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026B1" w14:textId="2A32478A" w:rsidR="00182174" w:rsidRPr="00AE7ED1" w:rsidRDefault="00436D82" w:rsidP="008F3F5A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</w:t>
      </w:r>
      <w:r w:rsidR="0018217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ПРИЛОГ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6</w:t>
      </w:r>
    </w:p>
    <w:p w14:paraId="3973F552" w14:textId="77777777" w:rsidR="00DA274E" w:rsidRPr="00AE7ED1" w:rsidRDefault="00DA274E" w:rsidP="00DA274E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291F4E" w14:textId="1AD93216" w:rsidR="00182174" w:rsidRPr="00AE7ED1" w:rsidRDefault="00F34EB3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="0018217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остала горива,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="0018217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емулзије</w:t>
      </w:r>
      <w:r w:rsidR="0018217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</w:t>
      </w:r>
    </w:p>
    <w:p w14:paraId="2FB019D2" w14:textId="77777777" w:rsidR="00DA274E" w:rsidRPr="00AE7ED1" w:rsidRDefault="00DA274E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5A2C65C" w14:textId="4650E66A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течна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</w:t>
      </w:r>
    </w:p>
    <w:p w14:paraId="70A074C9" w14:textId="0A91650C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1.1. При подношењу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за хомологацију типа произвођач може одабрати једну од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их опција за распон врста горива мотора:</w:t>
      </w:r>
    </w:p>
    <w:p w14:paraId="7E6303EE" w14:textId="065C0FD7" w:rsidR="00497B5D" w:rsidRPr="00AE7ED1" w:rsidRDefault="00497B5D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(а)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стандардне врсте горива, у складу са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ахтевима из тачке 1.2.; или</w:t>
      </w:r>
    </w:p>
    <w:p w14:paraId="313135BE" w14:textId="4E5D6D05" w:rsidR="00497B5D" w:rsidRPr="00AE7ED1" w:rsidRDefault="00497B5D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(б)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специфично гориво, у складу са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ахтевима из тачке 1.3.</w:t>
      </w:r>
    </w:p>
    <w:p w14:paraId="2A725CE6" w14:textId="712C42D6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1.2. 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стандардне врсте горива (дизел, бензин)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062B6F4" w14:textId="71AFB34F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стандардне врсте горива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тачак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а од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1.2.1. до 1.2.4.</w:t>
      </w:r>
    </w:p>
    <w:p w14:paraId="6611687C" w14:textId="145D311D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1.2.1. Основни мотор мора се налазити унутар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примењив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их граничних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вредности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из Прилога </w:t>
      </w:r>
      <w:r w:rsidR="00771B47" w:rsidRPr="00AE7E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bookmarkStart w:id="0" w:name="_Hlk227562330"/>
      <w:r w:rsidR="005C1CED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ове уредбе </w:t>
      </w:r>
      <w:bookmarkEnd w:id="0"/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ове Уредбе ако мотор ради на референтна горива наведена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одељ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ку 1.1. или 2.1.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Прилога 7 ове уредбе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CA9A5B4" w14:textId="7DF72E7D" w:rsidR="009A37A8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1.2.2.   </w:t>
      </w:r>
      <w:r w:rsidR="009A37A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Ако не постоји стандард Европског одбора за стандардизацију (CEN стандард) за гасно уље које није предвиђено за употребу у друмском саобраћају или табела особина горива за ту употребу, дизел (гасно уље које није предвиђено за употребу у друмском саобраћају) референтно гориво из Прилога 7 ове уредбе представља комерцијална гасна уља која нису предвиђена за употребу у друмском саобраћају са садржајем сумпора који није већи од 10 mg/kg, цетанским бројем који није нижи од 45 и садржајем метил естера масних киселина (FAME) који није већи од 8,0 % vol. Осим у случајевима допуштеним у складу с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тач.</w:t>
      </w:r>
      <w:r w:rsidR="009A37A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1.2.2.1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A37A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1.2.3. и 1.2.4. овог прилога, произвођач мора крајњим корисницима дати одговарајућу изјаву. да мотори на гасно уље које није предвиђено за употребу у друмском саобраћају могу радити само на горива са садржајем сумпора који није већи од 10 mg/kg (20 mg/kg на месту коначне дистрибуције), цетанским бројем који није нижи од 45 и садржајем FAME-а који није већи од 8,0 % vol. Произвођач може навести остале параметре, на пример мазивост.</w:t>
      </w:r>
    </w:p>
    <w:p w14:paraId="44E23F94" w14:textId="0EBF74FD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1.2.2.1. </w:t>
      </w:r>
      <w:r w:rsidR="009A37A8" w:rsidRPr="00AE7ED1">
        <w:rPr>
          <w:rFonts w:ascii="Times New Roman" w:hAnsi="Times New Roman" w:cs="Times New Roman"/>
          <w:sz w:val="24"/>
          <w:szCs w:val="24"/>
          <w:lang w:val="sr-Cyrl-RS"/>
        </w:rPr>
        <w:t>Произвођач мотора ни у једном тренутку не наводи да се тип или породица мотора може употребљавати унутар Уније у раду на комерцијална горива која нису она која испуњавају захтеве из ове тачке, осим ако произвођач додатно испуни захтев из тачке 1.2.3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36ADF386" w14:textId="15BEEBC7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(а) за бензин,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стандарде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CEN EN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228:2012. Уље за подмазивање може се додати у складу са спецификацијом произвођача;</w:t>
      </w:r>
    </w:p>
    <w:p w14:paraId="7DF6688F" w14:textId="5867EA76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(б) за дизел (осим плинског уља које </w:t>
      </w:r>
      <w:bookmarkStart w:id="1" w:name="_Hlk221085739"/>
      <w:r w:rsidRPr="00AE7ED1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bookmarkEnd w:id="1"/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предвиђено за </w:t>
      </w:r>
      <w:r w:rsidR="0042659A" w:rsidRPr="00AE7ED1">
        <w:rPr>
          <w:rFonts w:ascii="Times New Roman" w:hAnsi="Times New Roman" w:cs="Times New Roman"/>
          <w:sz w:val="24"/>
          <w:szCs w:val="24"/>
          <w:lang w:val="sr-Cyrl-RS"/>
        </w:rPr>
        <w:t>употре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бу у </w:t>
      </w:r>
      <w:r w:rsidR="0042659A" w:rsidRPr="00AE7ED1">
        <w:rPr>
          <w:rFonts w:ascii="Times New Roman" w:hAnsi="Times New Roman" w:cs="Times New Roman"/>
          <w:sz w:val="24"/>
          <w:szCs w:val="24"/>
          <w:lang w:val="sr-Cyrl-RS"/>
        </w:rPr>
        <w:t>друмском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659A" w:rsidRPr="00AE7ED1">
        <w:rPr>
          <w:rFonts w:ascii="Times New Roman" w:hAnsi="Times New Roman" w:cs="Times New Roman"/>
          <w:sz w:val="24"/>
          <w:szCs w:val="24"/>
          <w:lang w:val="sr-Cyrl-RS"/>
        </w:rPr>
        <w:t>саобраћају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стандарде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CEN EN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590:2013;</w:t>
      </w:r>
    </w:p>
    <w:p w14:paraId="7B595139" w14:textId="259AA169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(ц) </w:t>
      </w:r>
      <w:r w:rsidR="009A37A8" w:rsidRPr="00AE7ED1">
        <w:rPr>
          <w:rFonts w:ascii="Times New Roman" w:hAnsi="Times New Roman" w:cs="Times New Roman"/>
          <w:sz w:val="24"/>
          <w:szCs w:val="24"/>
          <w:lang w:val="sr-Cyrl-RS"/>
        </w:rPr>
        <w:t>за дизел (гасно уље које није предвиђено за употребу у друмском саобраћају), захтеве, цетански број који није нижи од 45 и FAME који није већи од 8,0 % vol.</w:t>
      </w:r>
    </w:p>
    <w:p w14:paraId="2C8DF450" w14:textId="12C4DCBB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1.2.3.   Ако произвођач допушта рад мотора на додатна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комерцијална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осим оних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 1.2.2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на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пример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рад на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100 (Е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N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14214:2012+А1:2014),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B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20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B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30 (Е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N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16709:2015) или на посебна горива,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емулзије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горива, уз испуњавање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 1.2.2.1. произвођач мора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предузети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све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радње:</w:t>
      </w:r>
    </w:p>
    <w:p w14:paraId="5CE27D99" w14:textId="382F0C3E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(а)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у описном документу мора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деклариса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ти спецификацију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комерцијалних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горива,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емулзија горива на које породица мотора може радити;</w:t>
      </w:r>
    </w:p>
    <w:p w14:paraId="2FA37B4F" w14:textId="2EAE6D98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(б) мора доказати способност основног мотора да испуњава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ове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деклариса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на горива,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емулзије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горива;</w:t>
      </w:r>
    </w:p>
    <w:p w14:paraId="7BAEBF70" w14:textId="337718B9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(ц) мора бити одговоран за испуњавање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за праћење у </w:t>
      </w:r>
      <w:r w:rsidR="0042659A" w:rsidRPr="00AE7ED1">
        <w:rPr>
          <w:rFonts w:ascii="Times New Roman" w:hAnsi="Times New Roman" w:cs="Times New Roman"/>
          <w:sz w:val="24"/>
          <w:szCs w:val="24"/>
          <w:lang w:val="sr-Cyrl-RS"/>
        </w:rPr>
        <w:t>употре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би у раду на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деклариса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на горива,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емулзије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горива, укључујући све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деклариса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них горива,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емулзија горива, 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примењив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ог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комерцијалног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 1.2.2.1.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прилога.</w:t>
      </w:r>
    </w:p>
    <w:p w14:paraId="79F33361" w14:textId="05114694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1.2.4. За моторе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SI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однос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и уља мора бити 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однос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који предлаже произвођач. 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Проценат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уља у 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мешавин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 горива/мазива мора се евидентирати у описном документу.</w:t>
      </w:r>
    </w:p>
    <w:p w14:paraId="02070EA5" w14:textId="53996E03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1.3. 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специфично гориво 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ED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95 или Е 85)</w:t>
      </w:r>
    </w:p>
    <w:p w14:paraId="63C993E6" w14:textId="465800A8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Мотори на специфично гориво 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ED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95 или Е 85) морају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 1.3.1. до 1.3.2.</w:t>
      </w:r>
    </w:p>
    <w:p w14:paraId="473BD518" w14:textId="4EA13E42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1.3.1. За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ED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95, основни мотор мора се налазити унутар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примењив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их граничних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вредности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ове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ако мотор ради на референтно гориво наведено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одељ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ку 1.2.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Прилога 7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D6AD1D5" w14:textId="3C78D5CA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1.3.2. За Е 85, основни мотор мора се налазити унутар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примењив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их граничних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вредности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ове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ако мотор ради на референтно гориво наведено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одељ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ку 2.2.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Прилога 7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600C998" w14:textId="55C46C64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природни плин/биометан 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 или укапљени нафтни плин 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), укључујући моторе с двојним горивом</w:t>
      </w:r>
    </w:p>
    <w:p w14:paraId="4742B7AA" w14:textId="15DEC997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2.1. При подношењу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за хомологацију типа произвођач може одабрати једну од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их опција за распон врста горива мотора:</w:t>
      </w:r>
    </w:p>
    <w:p w14:paraId="658CE0BA" w14:textId="5605D557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(а)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све врсте горива, у складу са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2.3.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5A0D18B" w14:textId="454BEC5F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(б)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ограничене врсте горива, у складу са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2.4.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B141FE7" w14:textId="37CD5F69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(ц)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специфично гориво, у складу са 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2.5.</w:t>
      </w:r>
      <w:r w:rsidR="00685B92" w:rsidRPr="00685B9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овог прилога.</w:t>
      </w:r>
    </w:p>
    <w:p w14:paraId="7E18D401" w14:textId="5F50D005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2.2. Т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абел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са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за хомологацију типа за моторе на природни плин/биометан, моторе на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моторе с двојним горивом наведене су у Додатку 1.</w:t>
      </w:r>
      <w:r w:rsidR="0071590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уредбе.</w:t>
      </w:r>
    </w:p>
    <w:p w14:paraId="198A2A91" w14:textId="4117ACD7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2.3. 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све врсте горива</w:t>
      </w:r>
    </w:p>
    <w:p w14:paraId="648FCE6C" w14:textId="030CC49D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2.3.1. За моторе на природни плин/биометан, укључујући моторе с двојним горивом, произвођач мора доказати да основни мотор има способност прилагођавања сваком саставу природног плина/биометана који се може појавити на тржишту. Тај се поступак доказивања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примењује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 с овим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одељ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ком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за моторе с двојним горивом, </w:t>
      </w:r>
      <w:r w:rsidR="00873674" w:rsidRPr="00AE7ED1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 с</w:t>
      </w:r>
      <w:r w:rsidR="006537F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a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додатним одредбама у погледу поступка прилагођавања гориву утврђенима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 6.4. Прилога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9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BEEE597" w14:textId="2EED0AF4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2.3.1.1. За моторе на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утечњени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природни плин/биометан 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SPP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уопштено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постоје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две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врсте горива,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гориво високе калоријске вредности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H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-плин) и гориво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ниске калоријске вредности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-плин), али уз знатне разлике унутар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оба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распона. Ти се типови знатно разликују у енергетском садржају израженом </w:t>
      </w:r>
      <w:r w:rsidR="00612E67">
        <w:rPr>
          <w:rFonts w:ascii="Times New Roman" w:hAnsi="Times New Roman" w:cs="Times New Roman"/>
          <w:sz w:val="24"/>
          <w:szCs w:val="24"/>
          <w:lang w:val="sr-Cyrl-RS"/>
        </w:rPr>
        <w:t>Вобеовим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индексом и у фактору λ-помака (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S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). Узима се да природни плинови с фактором λ-помака између 0,89 и 1,08 (0,89 ≤ С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≤ 1,08) припадају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H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-распону и да природни плинови с фактором λ-помака између 1,08 и 1,19 (1,08 ≤ С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≤ 1,19) припадају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-распону. У саставу референтних горива одражавају се велике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S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bookmarkStart w:id="2" w:name="_GoBack"/>
      <w:bookmarkEnd w:id="2"/>
    </w:p>
    <w:p w14:paraId="16EAC253" w14:textId="5D5229C9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ове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у погледу референтних горива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F478CA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1) и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F478CA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 (гориво 2),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или у погледу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еквивалентних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насталих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1. Прилог</w:t>
      </w:r>
      <w:r w:rsidR="001A749B" w:rsidRPr="00AE7E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без ручног </w:t>
      </w:r>
      <w:r w:rsidR="000C6442" w:rsidRPr="00AE7ED1">
        <w:rPr>
          <w:rFonts w:ascii="Times New Roman" w:hAnsi="Times New Roman" w:cs="Times New Roman"/>
          <w:sz w:val="24"/>
          <w:szCs w:val="24"/>
          <w:lang w:val="sr-Cyrl-RS"/>
        </w:rPr>
        <w:t>намештања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6442" w:rsidRPr="00AE7ED1">
        <w:rPr>
          <w:rFonts w:ascii="Times New Roman" w:hAnsi="Times New Roman" w:cs="Times New Roman"/>
          <w:sz w:val="24"/>
          <w:szCs w:val="24"/>
          <w:lang w:val="sr-Cyrl-RS"/>
        </w:rPr>
        <w:t>система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мотора за довод горива између два испитивања (потребно је аутоматско прилагођавање). Након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горива допуштено је једно прилагођавање. Прилагођавање се састоји од преткондиционирања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испитивање емисија у складу с</w:t>
      </w:r>
      <w:r w:rsidR="006537F4" w:rsidRPr="00AE7ED1">
        <w:rPr>
          <w:rFonts w:ascii="Times New Roman" w:hAnsi="Times New Roman" w:cs="Times New Roman"/>
          <w:sz w:val="24"/>
          <w:szCs w:val="24"/>
          <w:lang w:val="sr-Cyrl-RS"/>
        </w:rPr>
        <w:t>a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одговарајућим испитним циклусом. За моторе који се испитују у не</w:t>
      </w:r>
      <w:r w:rsidR="0042659A" w:rsidRPr="00AE7ED1">
        <w:rPr>
          <w:rFonts w:ascii="Times New Roman" w:hAnsi="Times New Roman" w:cs="Times New Roman"/>
          <w:sz w:val="24"/>
          <w:szCs w:val="24"/>
          <w:lang w:val="sr-Cyrl-RS"/>
        </w:rPr>
        <w:t>друмском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стационарном испитн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циклусу (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NRSC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), ако циклус преткондиционирања н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довољан да се довод горива мотора аутоматски прилагоди гориву, 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пре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преткондиционирања мотора може се направити алтернативно прилагођавање у складу са спецификацијама произвођача.</w:t>
      </w:r>
    </w:p>
    <w:p w14:paraId="472DB65B" w14:textId="2E1B0D2B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2.3.1.1.1. Произвођач може мотор испитати на треће гориво (гориво 3) ако је фактор λ-помака (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S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λ) између 0,89 (што је нижи распон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D50312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и 1,19 (што је виши распон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G</w:t>
      </w:r>
      <w:r w:rsidR="00D50312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на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пример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ако је гориво 3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комерцијално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гориво. Резултати тог испитивања могу се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употреб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ити као основа за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оцењива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ње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усаглашености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производње.</w:t>
      </w:r>
    </w:p>
    <w:p w14:paraId="3FB9907C" w14:textId="3C6E7267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2.3.1.2. За моторе на укапљени природни плин/укапљени биометан (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UPP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ове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за референтна горива </w:t>
      </w:r>
      <w:r w:rsidR="00281874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281874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1) и </w:t>
      </w:r>
      <w:r w:rsidR="00281874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281874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20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 (гориво 2),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или у погледу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еквивалентних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насталих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1.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без ручног </w:t>
      </w:r>
      <w:r w:rsidR="000C6442" w:rsidRPr="00AE7ED1">
        <w:rPr>
          <w:rFonts w:ascii="Times New Roman" w:hAnsi="Times New Roman" w:cs="Times New Roman"/>
          <w:sz w:val="24"/>
          <w:szCs w:val="24"/>
          <w:lang w:val="sr-Cyrl-RS"/>
        </w:rPr>
        <w:t>намештања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6442" w:rsidRPr="00AE7ED1">
        <w:rPr>
          <w:rFonts w:ascii="Times New Roman" w:hAnsi="Times New Roman" w:cs="Times New Roman"/>
          <w:sz w:val="24"/>
          <w:szCs w:val="24"/>
          <w:lang w:val="sr-Cyrl-RS"/>
        </w:rPr>
        <w:t>система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мотора за довод горива између два испитивања (потребно је аутоматско прилагођавање). Након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горива допуштено је једно прилагођавање. Прилагођавање се састоји од преткондиционирања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испитивање емисија у складу с</w:t>
      </w:r>
      <w:r w:rsidR="006537F4" w:rsidRPr="00AE7ED1">
        <w:rPr>
          <w:rFonts w:ascii="Times New Roman" w:hAnsi="Times New Roman" w:cs="Times New Roman"/>
          <w:sz w:val="24"/>
          <w:szCs w:val="24"/>
          <w:lang w:val="sr-Cyrl-RS"/>
        </w:rPr>
        <w:t>a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одговарајућим испитним циклусом. За моторе који се испитују у </w:t>
      </w:r>
      <w:r w:rsidR="00281874" w:rsidRPr="00AE7ED1">
        <w:rPr>
          <w:rFonts w:ascii="Times New Roman" w:hAnsi="Times New Roman" w:cs="Times New Roman"/>
          <w:sz w:val="24"/>
          <w:szCs w:val="24"/>
          <w:lang w:val="sr-Cyrl-RS"/>
        </w:rPr>
        <w:t>NRSC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испитном циклусу, ако циклус преткондиционирања н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довољан да се довод горива мотора аутоматски прилагоди гориву, 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пре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преткондиционирања мотора може се направити алтернативно прилагођавање у складу са спецификацијама произвођача.</w:t>
      </w:r>
    </w:p>
    <w:p w14:paraId="4CE8AD34" w14:textId="2376737F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2.3.2. За моторе на 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утечњени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природни плин/биометан (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SPP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који се аутоматски прилагођавају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H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-плиновима с једне стране и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-плиновима с друге и који се пребацују између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H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-распона и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-распона помоћу прекидача, основни мотор мора се испитати на одговарајуће референтно гориво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сваки распон, у сваком положају прекидача. Горива су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0279E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1) и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0279E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3) за Х-распон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0279E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 2) и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0279E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 3) за Л-распон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1.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. 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ове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у оба положаја прекидача без икаквих подешавања довода горива између два испитивања за сваки положај прекидача. Након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горива допуштено је једно прилагођавање. Прилагођавање се састоји од преткондиционирања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испитивање емисија у складу с</w:t>
      </w:r>
      <w:r w:rsidR="006537F4" w:rsidRPr="00AE7ED1">
        <w:rPr>
          <w:rFonts w:ascii="Times New Roman" w:hAnsi="Times New Roman" w:cs="Times New Roman"/>
          <w:sz w:val="24"/>
          <w:szCs w:val="24"/>
          <w:lang w:val="sr-Cyrl-RS"/>
        </w:rPr>
        <w:t>a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одговарајућим испитним циклусом. За моторе који се испитују у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NRSC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испитном циклусу, ако циклус преткондиционирања н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довољан да се довод горива мотора аутоматски прилагоди гориву, 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пре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преткондиционирања мотора може се направити алтернативно прилагођавање у складу са спецификацијама произвођача.</w:t>
      </w:r>
    </w:p>
    <w:p w14:paraId="15497AA9" w14:textId="70D198ED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2.3.2.1. Произвођач може мотор испитати на треће гориво у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мест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о на </w:t>
      </w:r>
      <w:r w:rsidR="009A5C3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9A5C3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="009A5C38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(гориво 3) ако је фактор λ-помака (</w:t>
      </w:r>
      <w:r w:rsidR="009A5C38" w:rsidRPr="00AE7ED1">
        <w:rPr>
          <w:rFonts w:ascii="Times New Roman" w:hAnsi="Times New Roman" w:cs="Times New Roman"/>
          <w:sz w:val="24"/>
          <w:szCs w:val="24"/>
          <w:lang w:val="sr-Cyrl-RS"/>
        </w:rPr>
        <w:t>S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између 0,89 (што је нижи распон </w:t>
      </w:r>
      <w:r w:rsidR="009A5C38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9A5C38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и 1,19 (што је виши распон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на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пример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ако је гориво 3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комерцијално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гориво. Резултати тог испитивања могу се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употреб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ити као основа за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оцењива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ње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усаглашености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производње.</w:t>
      </w:r>
    </w:p>
    <w:p w14:paraId="6BFDDFA7" w14:textId="373AFBF5" w:rsidR="009A5C38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2.3.3. За моторе на природни плин/биометан, 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однос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резултата </w:t>
      </w:r>
      <w:r w:rsidR="00DA0FAE" w:rsidRPr="00AE7ED1">
        <w:rPr>
          <w:rFonts w:ascii="Times New Roman" w:hAnsi="Times New Roman" w:cs="Times New Roman"/>
          <w:sz w:val="24"/>
          <w:szCs w:val="24"/>
          <w:lang w:val="sr-Cyrl-RS"/>
        </w:rPr>
        <w:t>емисије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” одређује се за </w:t>
      </w:r>
      <w:r w:rsidR="00BD13C5" w:rsidRPr="00AE7ED1">
        <w:rPr>
          <w:rFonts w:ascii="Times New Roman" w:hAnsi="Times New Roman" w:cs="Times New Roman"/>
          <w:sz w:val="24"/>
          <w:szCs w:val="24"/>
          <w:lang w:val="sr-Cyrl-RS"/>
        </w:rPr>
        <w:t>сваку загађујућу материју</w:t>
      </w:r>
      <w:r w:rsidR="009A5C38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како </w:t>
      </w:r>
      <w:r w:rsidR="00BD13C5" w:rsidRPr="00AE7ED1">
        <w:rPr>
          <w:rFonts w:ascii="Times New Roman" w:hAnsi="Times New Roman" w:cs="Times New Roman"/>
          <w:sz w:val="24"/>
          <w:szCs w:val="24"/>
          <w:lang w:val="sr-Cyrl-RS"/>
        </w:rPr>
        <w:t>следи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"/>
        <w:gridCol w:w="4754"/>
      </w:tblGrid>
      <w:tr w:rsidR="00715A0A" w:rsidRPr="00AE7ED1" w14:paraId="6536E047" w14:textId="77777777" w:rsidTr="0033127E">
        <w:trPr>
          <w:trHeight w:val="308"/>
        </w:trPr>
        <w:tc>
          <w:tcPr>
            <w:tcW w:w="432" w:type="dxa"/>
          </w:tcPr>
          <w:p w14:paraId="639A78CC" w14:textId="77777777" w:rsidR="00715A0A" w:rsidRPr="00AE7ED1" w:rsidRDefault="00715A0A" w:rsidP="00DA2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3" w:name="_Hlk221092329"/>
          </w:p>
        </w:tc>
        <w:tc>
          <w:tcPr>
            <w:tcW w:w="4754" w:type="dxa"/>
          </w:tcPr>
          <w:p w14:paraId="38190646" w14:textId="7EEE5EF3" w:rsidR="00715A0A" w:rsidRPr="00AE7ED1" w:rsidRDefault="00715A0A" w:rsidP="00DA27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2</w:t>
            </w:r>
          </w:p>
        </w:tc>
      </w:tr>
      <w:tr w:rsidR="00715A0A" w:rsidRPr="00AE7ED1" w14:paraId="123C1FC4" w14:textId="77777777" w:rsidTr="0033127E">
        <w:trPr>
          <w:trHeight w:val="227"/>
        </w:trPr>
        <w:tc>
          <w:tcPr>
            <w:tcW w:w="432" w:type="dxa"/>
          </w:tcPr>
          <w:p w14:paraId="0546DDA3" w14:textId="26A361B3" w:rsidR="00715A0A" w:rsidRPr="00AE7ED1" w:rsidRDefault="00715A0A" w:rsidP="000C19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r=</w:t>
            </w:r>
          </w:p>
        </w:tc>
        <w:tc>
          <w:tcPr>
            <w:tcW w:w="4754" w:type="dxa"/>
          </w:tcPr>
          <w:p w14:paraId="0AB16187" w14:textId="6F9DD768" w:rsidR="00715A0A" w:rsidRPr="00AE7ED1" w:rsidRDefault="000C19AD" w:rsidP="000C19AD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715A0A" w:rsidRPr="00AE7ED1" w14:paraId="6A2559B1" w14:textId="77777777" w:rsidTr="009A139D">
        <w:trPr>
          <w:trHeight w:val="128"/>
        </w:trPr>
        <w:tc>
          <w:tcPr>
            <w:tcW w:w="432" w:type="dxa"/>
          </w:tcPr>
          <w:p w14:paraId="279B6DF5" w14:textId="77777777" w:rsidR="00715A0A" w:rsidRPr="00AE7ED1" w:rsidRDefault="00715A0A" w:rsidP="00715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10D61BFC" w14:textId="621D6A99" w:rsidR="00715A0A" w:rsidRPr="00AE7ED1" w:rsidRDefault="00715A0A" w:rsidP="00715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1</w:t>
            </w:r>
          </w:p>
        </w:tc>
      </w:tr>
    </w:tbl>
    <w:bookmarkEnd w:id="3"/>
    <w:p w14:paraId="0E89C9D9" w14:textId="636B79B3" w:rsidR="00715A0A" w:rsidRPr="00AE7ED1" w:rsidRDefault="0033127E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или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4754"/>
      </w:tblGrid>
      <w:tr w:rsidR="00870E51" w:rsidRPr="00AE7ED1" w14:paraId="74FC74AA" w14:textId="77777777" w:rsidTr="00FF6A35">
        <w:trPr>
          <w:trHeight w:val="308"/>
        </w:trPr>
        <w:tc>
          <w:tcPr>
            <w:tcW w:w="432" w:type="dxa"/>
          </w:tcPr>
          <w:p w14:paraId="5C7E888A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7D4902C7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2</w:t>
            </w:r>
          </w:p>
        </w:tc>
      </w:tr>
      <w:tr w:rsidR="00870E51" w:rsidRPr="00AE7ED1" w14:paraId="0309DB5E" w14:textId="77777777" w:rsidTr="00FF6A35">
        <w:trPr>
          <w:trHeight w:val="227"/>
        </w:trPr>
        <w:tc>
          <w:tcPr>
            <w:tcW w:w="432" w:type="dxa"/>
          </w:tcPr>
          <w:p w14:paraId="14149F03" w14:textId="59E6C854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r-Cyrl-RS"/>
              </w:rPr>
              <w:t>a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4754" w:type="dxa"/>
          </w:tcPr>
          <w:p w14:paraId="7624F64D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67DF70CF" w14:textId="77777777" w:rsidTr="00FF6A35">
        <w:tc>
          <w:tcPr>
            <w:tcW w:w="432" w:type="dxa"/>
          </w:tcPr>
          <w:p w14:paraId="2C314E23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7A8F55E7" w14:textId="11C13E1A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3</w:t>
            </w:r>
          </w:p>
        </w:tc>
      </w:tr>
    </w:tbl>
    <w:p w14:paraId="2F29C574" w14:textId="4E39E62D" w:rsidR="0033127E" w:rsidRPr="00AE7ED1" w:rsidRDefault="00870E51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"/>
        <w:gridCol w:w="4754"/>
      </w:tblGrid>
      <w:tr w:rsidR="00870E51" w:rsidRPr="00AE7ED1" w14:paraId="093CB3DE" w14:textId="77777777" w:rsidTr="00FF6A35">
        <w:trPr>
          <w:trHeight w:val="308"/>
        </w:trPr>
        <w:tc>
          <w:tcPr>
            <w:tcW w:w="432" w:type="dxa"/>
          </w:tcPr>
          <w:p w14:paraId="1E403300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1FF15AFF" w14:textId="6FB8A5F5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1</w:t>
            </w:r>
          </w:p>
        </w:tc>
      </w:tr>
      <w:tr w:rsidR="00870E51" w:rsidRPr="00AE7ED1" w14:paraId="7BB94097" w14:textId="77777777" w:rsidTr="00FF6A35">
        <w:trPr>
          <w:trHeight w:val="227"/>
        </w:trPr>
        <w:tc>
          <w:tcPr>
            <w:tcW w:w="432" w:type="dxa"/>
          </w:tcPr>
          <w:p w14:paraId="78CD0D35" w14:textId="05A02971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r-Cyrl-RS"/>
              </w:rPr>
              <w:t>b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4754" w:type="dxa"/>
          </w:tcPr>
          <w:p w14:paraId="6D80A7FB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663AB235" w14:textId="77777777" w:rsidTr="00FF6A35">
        <w:tc>
          <w:tcPr>
            <w:tcW w:w="432" w:type="dxa"/>
          </w:tcPr>
          <w:p w14:paraId="0CEFDD2A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690454EB" w14:textId="7F166DA8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3</w:t>
            </w:r>
          </w:p>
        </w:tc>
      </w:tr>
    </w:tbl>
    <w:p w14:paraId="6DD7F5DE" w14:textId="77777777" w:rsidR="00870E51" w:rsidRPr="00AE7ED1" w:rsidRDefault="00870E51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571616" w14:textId="14E52C6F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2.3.4. За моторе на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произвођач мора доказ</w:t>
      </w:r>
      <w:r w:rsidR="00BD13C5" w:rsidRPr="00AE7E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ти да основни мотор има способност прилагођавања сваком саставу горива који се може појавити на тржишту.</w:t>
      </w:r>
    </w:p>
    <w:p w14:paraId="15F73405" w14:textId="15EC9F44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За моторе на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постоје разлике у саставу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C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C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4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. Те се разлике одражавају у референтним горивима. 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у погледу емисија у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раду на референтна горива А и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B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без икаквих додатних подешавања довода горива између два испитивања. Након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горива допуштено је једно прилагођавање. Прилагођавање се састоји од преткондиционирања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испитивање емисија у складу с одговарајућим испитним циклусом. За моторе који се испитују у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NRSC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испитном циклусу, ако циклус преткондиционирања н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довољан да се довод горива мотора аутоматски прилагоди гориву, 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пре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преткондиционирања мотора може се направити алтернативно прилагођавање у складу са спецификацијама произвођача.</w:t>
      </w:r>
    </w:p>
    <w:p w14:paraId="18C276C5" w14:textId="77777777" w:rsidR="00870E51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2.3.4.1. </w:t>
      </w:r>
      <w:r w:rsidR="008D0F23" w:rsidRPr="00AE7ED1">
        <w:rPr>
          <w:rFonts w:ascii="Times New Roman" w:hAnsi="Times New Roman" w:cs="Times New Roman"/>
          <w:sz w:val="24"/>
          <w:szCs w:val="24"/>
          <w:lang w:val="sr-Cyrl-RS"/>
        </w:rPr>
        <w:t>Однос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резултата емисија </w:t>
      </w:r>
      <w:r w:rsidR="004F6849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„r”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утврђује се за сваку </w:t>
      </w:r>
      <w:r w:rsidR="00DB7977" w:rsidRPr="00AE7ED1">
        <w:rPr>
          <w:rFonts w:ascii="Times New Roman" w:hAnsi="Times New Roman" w:cs="Times New Roman"/>
          <w:sz w:val="24"/>
          <w:szCs w:val="24"/>
          <w:lang w:val="sr-Cyrl-RS"/>
        </w:rPr>
        <w:t>загађујућу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7977" w:rsidRPr="00AE7ED1">
        <w:rPr>
          <w:rFonts w:ascii="Times New Roman" w:hAnsi="Times New Roman" w:cs="Times New Roman"/>
          <w:sz w:val="24"/>
          <w:szCs w:val="24"/>
          <w:lang w:val="sr-Cyrl-RS"/>
        </w:rPr>
        <w:t>материју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то:</w:t>
      </w:r>
    </w:p>
    <w:p w14:paraId="0DCE8E06" w14:textId="51FE02E9" w:rsidR="00870E51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"/>
        <w:gridCol w:w="4754"/>
      </w:tblGrid>
      <w:tr w:rsidR="00870E51" w:rsidRPr="00AE7ED1" w14:paraId="21FA4541" w14:textId="77777777" w:rsidTr="00FF6A35">
        <w:trPr>
          <w:trHeight w:val="308"/>
        </w:trPr>
        <w:tc>
          <w:tcPr>
            <w:tcW w:w="432" w:type="dxa"/>
          </w:tcPr>
          <w:p w14:paraId="6352BC41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780CE6AC" w14:textId="756D49AE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В</w:t>
            </w:r>
          </w:p>
        </w:tc>
      </w:tr>
      <w:tr w:rsidR="00870E51" w:rsidRPr="00AE7ED1" w14:paraId="66284328" w14:textId="77777777" w:rsidTr="00FF6A35">
        <w:trPr>
          <w:trHeight w:val="227"/>
        </w:trPr>
        <w:tc>
          <w:tcPr>
            <w:tcW w:w="432" w:type="dxa"/>
          </w:tcPr>
          <w:p w14:paraId="193F9054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r=</w:t>
            </w:r>
          </w:p>
        </w:tc>
        <w:tc>
          <w:tcPr>
            <w:tcW w:w="4754" w:type="dxa"/>
          </w:tcPr>
          <w:p w14:paraId="3690A575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5F37F085" w14:textId="77777777" w:rsidTr="009A139D">
        <w:trPr>
          <w:trHeight w:val="89"/>
        </w:trPr>
        <w:tc>
          <w:tcPr>
            <w:tcW w:w="432" w:type="dxa"/>
          </w:tcPr>
          <w:p w14:paraId="31A54494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2C449C96" w14:textId="1BBD51F3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А</w:t>
            </w:r>
          </w:p>
        </w:tc>
      </w:tr>
    </w:tbl>
    <w:p w14:paraId="4A1ACD7F" w14:textId="77777777" w:rsidR="00870E51" w:rsidRPr="00AE7ED1" w:rsidRDefault="00870E51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DDAD13" w14:textId="1AD08EAB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2.4. 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на ограничене врсте горива</w:t>
      </w:r>
    </w:p>
    <w:p w14:paraId="0E4599C2" w14:textId="7AD40F53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ограничене врсте горива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 2.4.1. до 2.4.3.</w:t>
      </w:r>
    </w:p>
    <w:p w14:paraId="1F2851AA" w14:textId="5C9DD756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2.4.1. </w:t>
      </w:r>
      <w:r w:rsidR="00D974B8" w:rsidRPr="00AE7ED1">
        <w:rPr>
          <w:rFonts w:ascii="Times New Roman" w:hAnsi="Times New Roman" w:cs="Times New Roman"/>
          <w:sz w:val="24"/>
          <w:szCs w:val="24"/>
          <w:lang w:val="sr-Cyrl-RS"/>
        </w:rPr>
        <w:t>Мотори на SPP конструисани за рад на распону H-гасова или распону L-гасова</w:t>
      </w:r>
    </w:p>
    <w:p w14:paraId="68D1A459" w14:textId="09EE3331" w:rsidR="00182174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2.4.1.1. Основни мотор испитује се на одговарајуће референтно гориво,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за одговарајући распон. Горива су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1) и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D469B0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 3) за Х-распон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D469B0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(гориво 2) и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D469B0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(гориво 3) за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1.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уредбе.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ове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редбе без икаквих подешавања довода горива између два испитивања. Након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горива допуштено је једно прилагођавање. Прилагођавање се састоји од преткондиционирања за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следећ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испитивање емисија у складу с одговарајућим испитним циклусом. За моторе који се испитују у </w:t>
      </w:r>
      <w:r w:rsidR="00600C4B" w:rsidRPr="00AE7ED1">
        <w:rPr>
          <w:rFonts w:ascii="Times New Roman" w:hAnsi="Times New Roman" w:cs="Times New Roman"/>
          <w:sz w:val="24"/>
          <w:szCs w:val="24"/>
          <w:lang w:val="sr-Cyrl-RS"/>
        </w:rPr>
        <w:t>NRSC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испитном циклусу, ако циклус преткондиционирања н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довољан да се довод горива мотора аутоматски прилагоди гориву, </w:t>
      </w:r>
      <w:r w:rsidR="00236B93" w:rsidRPr="00AE7ED1">
        <w:rPr>
          <w:rFonts w:ascii="Times New Roman" w:hAnsi="Times New Roman" w:cs="Times New Roman"/>
          <w:sz w:val="24"/>
          <w:szCs w:val="24"/>
          <w:lang w:val="sr-Cyrl-RS"/>
        </w:rPr>
        <w:t>пре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преткондиционирања мотора може се направити алтернативно прилагођавање у складу са спецификацијама произвођача.</w:t>
      </w:r>
    </w:p>
    <w:p w14:paraId="5FC1F449" w14:textId="343848B2" w:rsidR="00600C4B" w:rsidRPr="00AE7ED1" w:rsidRDefault="0018217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2.4.1.2. Произвођач може мотор испитати на треће гориво у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мест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о на </w:t>
      </w:r>
      <w:r w:rsidR="00600C4B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600C4B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 (гориво 3) ако је фактор λ-помака (S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)између 0,89 (што је нижи распон G</w:t>
      </w:r>
      <w:r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и 1,19 (што је виши распон </w:t>
      </w:r>
      <w:r w:rsidR="00600C4B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600C4B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), на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пример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ако је гориво 3 </w:t>
      </w:r>
      <w:r w:rsidR="001A53A4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комерцијално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гориво. Резултати тог испитивања могу се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употреб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ити као основа за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оцењива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ње </w:t>
      </w:r>
      <w:r w:rsidR="00D50312" w:rsidRPr="00AE7ED1">
        <w:rPr>
          <w:rFonts w:ascii="Times New Roman" w:hAnsi="Times New Roman" w:cs="Times New Roman"/>
          <w:sz w:val="24"/>
          <w:szCs w:val="24"/>
          <w:lang w:val="sr-Cyrl-RS"/>
        </w:rPr>
        <w:t>усаглашености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производње.</w:t>
      </w:r>
    </w:p>
    <w:p w14:paraId="24798671" w14:textId="501F98ED" w:rsidR="004F6849" w:rsidRPr="00AE7ED1" w:rsidRDefault="004F6849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2.4.1.3. </w:t>
      </w:r>
      <w:r w:rsidR="00600C4B" w:rsidRPr="00AE7ED1">
        <w:rPr>
          <w:rFonts w:ascii="Times New Roman" w:hAnsi="Times New Roman" w:cs="Times New Roman"/>
          <w:sz w:val="24"/>
          <w:szCs w:val="24"/>
          <w:lang w:val="sr-Cyrl-RS"/>
        </w:rPr>
        <w:t>Однос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rezultata emisija „r”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утврђује се за сваку загађујућу материју како следи: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"/>
        <w:gridCol w:w="4754"/>
      </w:tblGrid>
      <w:tr w:rsidR="00870E51" w:rsidRPr="00AE7ED1" w14:paraId="3E73F3BD" w14:textId="77777777" w:rsidTr="00FF6A35">
        <w:trPr>
          <w:trHeight w:val="308"/>
        </w:trPr>
        <w:tc>
          <w:tcPr>
            <w:tcW w:w="432" w:type="dxa"/>
          </w:tcPr>
          <w:p w14:paraId="2447C541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4" w:name="_Hlk221093906"/>
          </w:p>
        </w:tc>
        <w:tc>
          <w:tcPr>
            <w:tcW w:w="4754" w:type="dxa"/>
          </w:tcPr>
          <w:p w14:paraId="70671A97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2</w:t>
            </w:r>
          </w:p>
        </w:tc>
      </w:tr>
      <w:tr w:rsidR="00870E51" w:rsidRPr="00AE7ED1" w14:paraId="325DC808" w14:textId="77777777" w:rsidTr="00FF6A35">
        <w:trPr>
          <w:trHeight w:val="227"/>
        </w:trPr>
        <w:tc>
          <w:tcPr>
            <w:tcW w:w="432" w:type="dxa"/>
          </w:tcPr>
          <w:p w14:paraId="015A6E42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r=</w:t>
            </w:r>
          </w:p>
        </w:tc>
        <w:tc>
          <w:tcPr>
            <w:tcW w:w="4754" w:type="dxa"/>
          </w:tcPr>
          <w:p w14:paraId="0544903B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584824B7" w14:textId="77777777" w:rsidTr="00FF6A35">
        <w:tc>
          <w:tcPr>
            <w:tcW w:w="432" w:type="dxa"/>
          </w:tcPr>
          <w:p w14:paraId="52CF9A67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01634484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1</w:t>
            </w:r>
          </w:p>
        </w:tc>
      </w:tr>
    </w:tbl>
    <w:bookmarkEnd w:id="4"/>
    <w:p w14:paraId="62B55320" w14:textId="77777777" w:rsidR="00870E51" w:rsidRPr="00AE7ED1" w:rsidRDefault="00870E51" w:rsidP="00870E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или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4754"/>
      </w:tblGrid>
      <w:tr w:rsidR="00870E51" w:rsidRPr="00AE7ED1" w14:paraId="67554501" w14:textId="77777777" w:rsidTr="00FF6A35">
        <w:trPr>
          <w:trHeight w:val="308"/>
        </w:trPr>
        <w:tc>
          <w:tcPr>
            <w:tcW w:w="432" w:type="dxa"/>
          </w:tcPr>
          <w:p w14:paraId="6142E557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5E6517F7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2</w:t>
            </w:r>
          </w:p>
        </w:tc>
      </w:tr>
      <w:tr w:rsidR="00870E51" w:rsidRPr="00AE7ED1" w14:paraId="0ADB681D" w14:textId="77777777" w:rsidTr="00FF6A35">
        <w:trPr>
          <w:trHeight w:val="227"/>
        </w:trPr>
        <w:tc>
          <w:tcPr>
            <w:tcW w:w="432" w:type="dxa"/>
          </w:tcPr>
          <w:p w14:paraId="4D45353E" w14:textId="19C76A50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r-Cyrl-RS"/>
              </w:rPr>
              <w:t>a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4754" w:type="dxa"/>
          </w:tcPr>
          <w:p w14:paraId="73186B5B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68F79BEC" w14:textId="77777777" w:rsidTr="00FF6A35">
        <w:tc>
          <w:tcPr>
            <w:tcW w:w="432" w:type="dxa"/>
          </w:tcPr>
          <w:p w14:paraId="1E35E34C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145DAE62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3</w:t>
            </w:r>
          </w:p>
        </w:tc>
      </w:tr>
    </w:tbl>
    <w:p w14:paraId="7E25A105" w14:textId="77777777" w:rsidR="00870E51" w:rsidRPr="00AE7ED1" w:rsidRDefault="00870E51" w:rsidP="00870E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tbl>
      <w:tblPr>
        <w:tblStyle w:val="TableGrid"/>
        <w:tblW w:w="0" w:type="auto"/>
        <w:tblInd w:w="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"/>
        <w:gridCol w:w="4754"/>
      </w:tblGrid>
      <w:tr w:rsidR="00870E51" w:rsidRPr="00AE7ED1" w14:paraId="79722BEA" w14:textId="77777777" w:rsidTr="00FF6A35">
        <w:trPr>
          <w:trHeight w:val="308"/>
        </w:trPr>
        <w:tc>
          <w:tcPr>
            <w:tcW w:w="432" w:type="dxa"/>
          </w:tcPr>
          <w:p w14:paraId="049F396D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6B6AC0C5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1</w:t>
            </w:r>
          </w:p>
        </w:tc>
      </w:tr>
      <w:tr w:rsidR="00870E51" w:rsidRPr="00AE7ED1" w14:paraId="24011E26" w14:textId="77777777" w:rsidTr="00FF6A35">
        <w:trPr>
          <w:trHeight w:val="227"/>
        </w:trPr>
        <w:tc>
          <w:tcPr>
            <w:tcW w:w="432" w:type="dxa"/>
          </w:tcPr>
          <w:p w14:paraId="2C0BB502" w14:textId="36865139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r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r-Cyrl-RS"/>
              </w:rPr>
              <w:t>b</w:t>
            </w: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=</w:t>
            </w:r>
          </w:p>
        </w:tc>
        <w:tc>
          <w:tcPr>
            <w:tcW w:w="4754" w:type="dxa"/>
          </w:tcPr>
          <w:p w14:paraId="582BD116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16"/>
                <w:szCs w:val="16"/>
                <w:u w:val="single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_____________________________________________________</w:t>
            </w:r>
          </w:p>
        </w:tc>
      </w:tr>
      <w:tr w:rsidR="00870E51" w:rsidRPr="00AE7ED1" w14:paraId="547B5061" w14:textId="77777777" w:rsidTr="00FF6A35">
        <w:tc>
          <w:tcPr>
            <w:tcW w:w="432" w:type="dxa"/>
          </w:tcPr>
          <w:p w14:paraId="59EE5385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54" w:type="dxa"/>
          </w:tcPr>
          <w:p w14:paraId="27070C9B" w14:textId="77777777" w:rsidR="00870E51" w:rsidRPr="00AE7ED1" w:rsidRDefault="00870E51" w:rsidP="00FF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резултат емисија на референтно гориво 3</w:t>
            </w:r>
          </w:p>
        </w:tc>
      </w:tr>
    </w:tbl>
    <w:p w14:paraId="7DD4239E" w14:textId="4E6755EA" w:rsidR="00870E51" w:rsidRPr="00AE7ED1" w:rsidRDefault="00870E51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127FBA" w14:textId="31D0E9C5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2.4.2. За моторе на природни плин или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D469B0" w:rsidRPr="00AE7ED1">
        <w:rPr>
          <w:rFonts w:ascii="Times New Roman" w:hAnsi="Times New Roman" w:cs="Times New Roman"/>
          <w:sz w:val="24"/>
          <w:szCs w:val="24"/>
          <w:lang w:val="sr-Cyrl-RS"/>
        </w:rPr>
        <w:t>конструисан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за рад на један специфични састав горива</w:t>
      </w:r>
    </w:p>
    <w:p w14:paraId="1CBAFB35" w14:textId="28F3FDF7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2.4.2.1. Основни мотор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у погледу емисија у раду на референтна горива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E35AC1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E35AC1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или на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1.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кад је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реч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SPP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-у, односно на референтна горива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E35AC1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E35AC1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20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или на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Додатку 2. Прилог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кад је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реч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UPP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-у односно на референтна горива А и </w:t>
      </w:r>
      <w:r w:rsidR="00870E51" w:rsidRPr="00AE7ED1">
        <w:rPr>
          <w:rFonts w:ascii="Times New Roman" w:hAnsi="Times New Roman" w:cs="Times New Roman"/>
          <w:sz w:val="24"/>
          <w:szCs w:val="24"/>
          <w:lang w:val="sr-Cyrl-RS"/>
        </w:rPr>
        <w:t>B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како је утврђено у Прилогу 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7 ове уредбе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кад је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реч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-у. Између испитивања допуштено је фино подешавање </w:t>
      </w:r>
      <w:r w:rsidR="000C6442" w:rsidRPr="00AE7ED1">
        <w:rPr>
          <w:rFonts w:ascii="Times New Roman" w:hAnsi="Times New Roman" w:cs="Times New Roman"/>
          <w:sz w:val="24"/>
          <w:szCs w:val="24"/>
          <w:lang w:val="sr-Cyrl-RS"/>
        </w:rPr>
        <w:t>система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довод горива. То фино подешавање састоји се од поновног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димензионисања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базе података о доводу горива без икакве </w:t>
      </w:r>
      <w:r w:rsidR="0008036F" w:rsidRPr="00AE7ED1">
        <w:rPr>
          <w:rFonts w:ascii="Times New Roman" w:hAnsi="Times New Roman" w:cs="Times New Roman"/>
          <w:sz w:val="24"/>
          <w:szCs w:val="24"/>
          <w:lang w:val="sr-Cyrl-RS"/>
        </w:rPr>
        <w:t>промен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 основне стратег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контроле или основне структуре базе података. Према потреби допуштено је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заменити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делове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који </w:t>
      </w:r>
      <w:r w:rsidR="00686242" w:rsidRPr="00AE7ED1">
        <w:rPr>
          <w:rFonts w:ascii="Times New Roman" w:hAnsi="Times New Roman" w:cs="Times New Roman"/>
          <w:sz w:val="24"/>
          <w:szCs w:val="24"/>
          <w:lang w:val="sr-Cyrl-RS"/>
        </w:rPr>
        <w:t>директно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86242" w:rsidRPr="00AE7ED1">
        <w:rPr>
          <w:rFonts w:ascii="Times New Roman" w:hAnsi="Times New Roman" w:cs="Times New Roman"/>
          <w:sz w:val="24"/>
          <w:szCs w:val="24"/>
          <w:lang w:val="sr-Cyrl-RS"/>
        </w:rPr>
        <w:t>утичу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на проток горива, на </w:t>
      </w:r>
      <w:r w:rsidR="006D00DD" w:rsidRPr="00AE7ED1">
        <w:rPr>
          <w:rFonts w:ascii="Times New Roman" w:hAnsi="Times New Roman" w:cs="Times New Roman"/>
          <w:sz w:val="24"/>
          <w:szCs w:val="24"/>
          <w:lang w:val="sr-Cyrl-RS"/>
        </w:rPr>
        <w:t>пример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сапнице бризгалице.</w:t>
      </w:r>
    </w:p>
    <w:p w14:paraId="4C43E4D0" w14:textId="3037921E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2.4.2.2. За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SPP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произвођач може мотор испитати на референтна горива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1C290F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R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1C290F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на референтна горива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1C290F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25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1C290F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23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 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или на </w:t>
      </w:r>
      <w:r w:rsidR="000279E8" w:rsidRPr="00AE7ED1">
        <w:rPr>
          <w:rFonts w:ascii="Times New Roman" w:hAnsi="Times New Roman" w:cs="Times New Roman"/>
          <w:sz w:val="24"/>
          <w:szCs w:val="24"/>
          <w:lang w:val="sr-Cyrl-RS"/>
        </w:rPr>
        <w:t>еквивалентна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горива настала </w:t>
      </w:r>
      <w:r w:rsidR="00F478CA" w:rsidRPr="00AE7ED1">
        <w:rPr>
          <w:rFonts w:ascii="Times New Roman" w:hAnsi="Times New Roman" w:cs="Times New Roman"/>
          <w:sz w:val="24"/>
          <w:szCs w:val="24"/>
          <w:lang w:val="sr-Cyrl-RS"/>
        </w:rPr>
        <w:t>мешање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 плина из плиновода и других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, како је утврђено у Додатку 1.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Прилога 7 ове уредбе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а у том случају хомологација типа ваљана је само за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H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односно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L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-распон </w:t>
      </w:r>
      <w:r w:rsidR="00816C23" w:rsidRPr="00AE7ED1">
        <w:rPr>
          <w:rFonts w:ascii="Times New Roman" w:hAnsi="Times New Roman" w:cs="Times New Roman"/>
          <w:sz w:val="24"/>
          <w:szCs w:val="24"/>
          <w:lang w:val="sr-Cyrl-RS"/>
        </w:rPr>
        <w:t>гасова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9E07F69" w14:textId="5AB68AEC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2.4.2.3. При испоруци купцу мотор на себи мора </w:t>
      </w:r>
      <w:r w:rsidR="00A12E1E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има ознаку на којој су </w:t>
      </w:r>
      <w:r w:rsidR="005B4458" w:rsidRPr="00AE7ED1">
        <w:rPr>
          <w:rFonts w:ascii="Times New Roman" w:hAnsi="Times New Roman" w:cs="Times New Roman"/>
          <w:sz w:val="24"/>
          <w:szCs w:val="24"/>
          <w:lang w:val="sr-Cyrl-RS"/>
        </w:rPr>
        <w:t>деклариса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ни подаци о саставу распона врста горива за који је мотор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димензионисан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8F788CB" w14:textId="5DE2E315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2.5. 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 на специфично гориво на укапљени природни плин/укапљени биометан (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B47B681" w14:textId="464BBF08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Мотор на специфично гориво на укапљени природни плин/укапљени биометан мора испуњавати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тачак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а од 2.5.1. до 2.5.2.</w:t>
      </w:r>
    </w:p>
    <w:p w14:paraId="514C17A9" w14:textId="2E1B137C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2.5.1. 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 на специфично гориво на укапљени природни плин/укапљени биометан (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9CDB6CB" w14:textId="44D82FD2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2.5.1.1. Мотор се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димензионише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1C290F" w:rsidRPr="00AE7ED1">
        <w:rPr>
          <w:rFonts w:ascii="Times New Roman" w:hAnsi="Times New Roman" w:cs="Times New Roman"/>
          <w:sz w:val="24"/>
          <w:szCs w:val="24"/>
          <w:lang w:val="sr-Cyrl-RS"/>
        </w:rPr>
        <w:t>тачно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одређени састав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UPP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-а чији се фактор λ-помака не разликује за више од 3 % од фактора λ-помака горива </w:t>
      </w:r>
      <w:r w:rsidR="00946600" w:rsidRPr="00AE7ED1">
        <w:rPr>
          <w:rFonts w:ascii="Times New Roman" w:hAnsi="Times New Roman" w:cs="Times New Roman"/>
          <w:sz w:val="24"/>
          <w:szCs w:val="24"/>
          <w:lang w:val="sr-Cyrl-RS"/>
        </w:rPr>
        <w:t>G</w:t>
      </w:r>
      <w:r w:rsidR="00946600" w:rsidRPr="00AE7ED1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20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 из </w:t>
      </w:r>
      <w:r w:rsidR="00407F00" w:rsidRPr="00AE7ED1">
        <w:rPr>
          <w:rFonts w:ascii="Times New Roman" w:hAnsi="Times New Roman" w:cs="Times New Roman"/>
          <w:sz w:val="24"/>
          <w:szCs w:val="24"/>
          <w:lang w:val="sr-Cyrl-RS"/>
        </w:rPr>
        <w:t>Прилога 7 ове уредбе</w:t>
      </w:r>
      <w:r w:rsidR="004F6849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чији </w:t>
      </w:r>
      <w:r w:rsidR="00946600" w:rsidRPr="00AE7ED1">
        <w:rPr>
          <w:rFonts w:ascii="Times New Roman" w:hAnsi="Times New Roman" w:cs="Times New Roman"/>
          <w:sz w:val="24"/>
          <w:szCs w:val="24"/>
          <w:lang w:val="sr-Cyrl-RS"/>
        </w:rPr>
        <w:t>удео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етана н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иј</w:t>
      </w:r>
      <w:r w:rsidR="00061525" w:rsidRPr="00AE7ED1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већи од 1,5 %. </w:t>
      </w:r>
    </w:p>
    <w:p w14:paraId="0E279141" w14:textId="169E5EFE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2.5.1.2. Ако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е 2.5.1.1. нису испуњени, произвођач мора </w:t>
      </w:r>
      <w:r w:rsidR="00946600" w:rsidRPr="00AE7ED1">
        <w:rPr>
          <w:rFonts w:ascii="Times New Roman" w:hAnsi="Times New Roman" w:cs="Times New Roman"/>
          <w:sz w:val="24"/>
          <w:szCs w:val="24"/>
          <w:lang w:val="sr-Cyrl-RS"/>
        </w:rPr>
        <w:t>поднети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хомологацију типа мотора на универзалне врсте горива у складу са спецификацијама из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е 2.1.3.2.</w:t>
      </w:r>
    </w:p>
    <w:p w14:paraId="1EFC15A0" w14:textId="7F667C7D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2.5.2. </w:t>
      </w:r>
      <w:r w:rsidR="00D974B8" w:rsidRPr="00AE7ED1">
        <w:rPr>
          <w:rFonts w:ascii="Times New Roman" w:hAnsi="Times New Roman" w:cs="Times New Roman"/>
          <w:sz w:val="24"/>
          <w:szCs w:val="24"/>
          <w:lang w:val="sr-Cyrl-RS"/>
        </w:rPr>
        <w:t>Захтеви за мотор с двојним горивом на укапљени природни гас (UPP)</w:t>
      </w:r>
    </w:p>
    <w:p w14:paraId="17B5C566" w14:textId="4B6842EB" w:rsidR="004F6849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2.5.2.1</w:t>
      </w:r>
      <w:r w:rsidR="00D974B8" w:rsidRPr="00AE7ED1">
        <w:rPr>
          <w:lang w:val="sr-Cyrl-RS"/>
        </w:rPr>
        <w:t xml:space="preserve"> </w:t>
      </w:r>
      <w:r w:rsidR="00D974B8" w:rsidRPr="00AE7ED1">
        <w:rPr>
          <w:rFonts w:ascii="Times New Roman" w:hAnsi="Times New Roman" w:cs="Times New Roman"/>
          <w:sz w:val="24"/>
          <w:szCs w:val="24"/>
          <w:lang w:val="sr-Cyrl-RS"/>
        </w:rPr>
        <w:t>За породице мотора с двојним горивом у којима се мотори димензионирају за точно одређени састав UPP-а чији се фактор λ-помака не разликује за више од 3 % од фактора λ-помака горива G20 из Прилога 7 ове уредбе. и чији удео етана није већи од 1,5 % те се основни мотор испитује само на референтно гасно гориво G20 или на једнаковредно гориво настало мешањем гаса из гасовода с другим гасовима како је утврђено у Додатку 1. Прилогу 7 ове уредбе.</w:t>
      </w:r>
    </w:p>
    <w:p w14:paraId="0A046022" w14:textId="7A8DF15F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2.6. </w:t>
      </w:r>
      <w:r w:rsidR="005C1CED" w:rsidRPr="00AE7ED1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омологација типа члана породице</w:t>
      </w:r>
    </w:p>
    <w:p w14:paraId="6A2F45CC" w14:textId="4B1DFCFF" w:rsidR="004F6849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2.6.1. Уз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изузетак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 2.6.2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овог прилога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хомологација типа основног мотора проширује се на све чланове породице без даљњег испитивања за било који састав горива унутар распона за који је основни мотор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хомологован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(за моторе описане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 2.5.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) или за исти распон горив</w:t>
      </w:r>
      <w:r w:rsidR="006131C6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(за моторе описане у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и 2.3. или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тачк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и 2.4.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) за који је основни мотор </w:t>
      </w:r>
      <w:r w:rsidR="00E35AC1" w:rsidRPr="00AE7ED1">
        <w:rPr>
          <w:rFonts w:ascii="Times New Roman" w:hAnsi="Times New Roman" w:cs="Times New Roman"/>
          <w:sz w:val="24"/>
          <w:szCs w:val="24"/>
          <w:lang w:val="sr-Cyrl-RS"/>
        </w:rPr>
        <w:t>хомологован</w:t>
      </w:r>
      <w:r w:rsidR="004F6849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29456D9" w14:textId="02CD485A" w:rsidR="00024FE0" w:rsidRPr="00AE7ED1" w:rsidRDefault="00024FE0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2.6.2. Ако техничка служба утврди да поднесени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због одабраног основног мотора не </w:t>
      </w:r>
      <w:r w:rsidR="006131C6" w:rsidRPr="00AE7ED1">
        <w:rPr>
          <w:rFonts w:ascii="Times New Roman" w:hAnsi="Times New Roman" w:cs="Times New Roman"/>
          <w:sz w:val="24"/>
          <w:szCs w:val="24"/>
          <w:lang w:val="sr-Cyrl-RS"/>
        </w:rPr>
        <w:t>обухвата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у потпуности породицу мотора, техничка служба може одабрати и испитати алтернативни испитни мотор и, према потреби, додатни референтни испитни мотор.</w:t>
      </w:r>
    </w:p>
    <w:p w14:paraId="7ADDB6FD" w14:textId="51C01956" w:rsidR="000E452B" w:rsidRPr="00AE7ED1" w:rsidRDefault="000E452B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2.7. Додатни </w:t>
      </w:r>
      <w:r w:rsidR="007E0C14" w:rsidRPr="00AE7E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за моторе с двојним горивом</w:t>
      </w:r>
    </w:p>
    <w:p w14:paraId="26C210F5" w14:textId="63CDDF2E" w:rsidR="000E452B" w:rsidRPr="00AE7ED1" w:rsidRDefault="000E452B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Како би добио хомологацију типа мотор или породице мотора с двојним горивом, произвођач мора:</w:t>
      </w:r>
    </w:p>
    <w:p w14:paraId="7E114305" w14:textId="7C46C313" w:rsidR="000E452B" w:rsidRPr="00AE7ED1" w:rsidRDefault="000E452B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(а) </w:t>
      </w:r>
      <w:r w:rsidR="00405720" w:rsidRPr="00AE7ED1">
        <w:rPr>
          <w:rFonts w:ascii="Times New Roman" w:hAnsi="Times New Roman" w:cs="Times New Roman"/>
          <w:sz w:val="24"/>
          <w:szCs w:val="24"/>
          <w:lang w:val="sr-Cyrl-RS"/>
        </w:rPr>
        <w:t>извршити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испитивања у складу с Т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абел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ом 1.3. из Додатка 1.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2ABDFCD" w14:textId="2CC38CAD" w:rsidR="005B40EB" w:rsidRPr="00AE7ED1" w:rsidRDefault="000E452B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(б) уз испуњавање 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захтев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 из 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497B5D" w:rsidRPr="00AE7ED1">
        <w:rPr>
          <w:rFonts w:ascii="Times New Roman" w:hAnsi="Times New Roman" w:cs="Times New Roman"/>
          <w:sz w:val="24"/>
          <w:szCs w:val="24"/>
          <w:lang w:val="sr-Cyrl-RS"/>
        </w:rPr>
        <w:t>дељ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ка 2.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 овог прилога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доказати да су мотори с двојним горивом испитани и у складу са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F34EB3" w:rsidRPr="00AE7ED1">
        <w:rPr>
          <w:rFonts w:ascii="Times New Roman" w:hAnsi="Times New Roman" w:cs="Times New Roman"/>
          <w:sz w:val="24"/>
          <w:szCs w:val="24"/>
          <w:lang w:val="sr-Cyrl-RS"/>
        </w:rPr>
        <w:t>ахтеви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ма утврђеним у Прилогу  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B40EB" w:rsidRPr="00AE7E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ове уредбе.</w:t>
      </w:r>
    </w:p>
    <w:p w14:paraId="236889BD" w14:textId="77777777" w:rsidR="00EC2DF7" w:rsidRPr="00AE7ED1" w:rsidRDefault="00EC2DF7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98F61A" w14:textId="3B53E5FB" w:rsidR="00DE3FDC" w:rsidRPr="00AE7ED1" w:rsidRDefault="00DE3FDC" w:rsidP="009521E5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Додатак 1.</w:t>
      </w:r>
    </w:p>
    <w:p w14:paraId="6B261F3C" w14:textId="01576E51" w:rsidR="00DE3FDC" w:rsidRPr="00AE7ED1" w:rsidRDefault="00DE3FDC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>краћени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хомологацијск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поступ</w:t>
      </w:r>
      <w:r w:rsidR="002B687A" w:rsidRPr="00AE7E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к за моторе на природни плин и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, укључујући моторе с двојним горивом</w:t>
      </w:r>
    </w:p>
    <w:p w14:paraId="7BD76D2C" w14:textId="61761E83" w:rsidR="00DE3FDC" w:rsidRPr="00AE7ED1" w:rsidRDefault="00DE3FDC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У т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абел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ама од 1.1. до 1.3. </w:t>
      </w:r>
      <w:r w:rsidR="00685B92">
        <w:rPr>
          <w:rFonts w:ascii="Times New Roman" w:hAnsi="Times New Roman" w:cs="Times New Roman"/>
          <w:sz w:val="24"/>
          <w:szCs w:val="24"/>
          <w:lang w:val="sr-Cyrl-RS"/>
        </w:rPr>
        <w:t xml:space="preserve">овог додатка 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налази се с</w:t>
      </w:r>
      <w:r w:rsidR="007E0C14" w:rsidRPr="00AE7ED1">
        <w:rPr>
          <w:rFonts w:ascii="Times New Roman" w:hAnsi="Times New Roman" w:cs="Times New Roman"/>
          <w:sz w:val="24"/>
          <w:szCs w:val="24"/>
          <w:lang w:val="sr-Cyrl-RS"/>
        </w:rPr>
        <w:t>краћени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хомологацијског поступка за моторе на природни плин и </w:t>
      </w:r>
      <w:r w:rsidR="00EC2DF7" w:rsidRPr="00AE7ED1">
        <w:rPr>
          <w:rFonts w:ascii="Times New Roman" w:hAnsi="Times New Roman" w:cs="Times New Roman"/>
          <w:sz w:val="24"/>
          <w:szCs w:val="24"/>
          <w:lang w:val="sr-Cyrl-RS"/>
        </w:rPr>
        <w:t>UNP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7A44" w:rsidRPr="00AE7ED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 xml:space="preserve"> минимални број испитивања потребан за хомологацију мотора с двојним горивом.</w:t>
      </w:r>
    </w:p>
    <w:p w14:paraId="32594E85" w14:textId="4C8281CC" w:rsidR="000C0804" w:rsidRPr="00AE7ED1" w:rsidRDefault="000C0804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E7ED1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A01D46" w:rsidRPr="00AE7ED1">
        <w:rPr>
          <w:rFonts w:ascii="Times New Roman" w:hAnsi="Times New Roman" w:cs="Times New Roman"/>
          <w:sz w:val="24"/>
          <w:szCs w:val="24"/>
          <w:lang w:val="sr-Cyrl-RS"/>
        </w:rPr>
        <w:t>абел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а 1.1.</w:t>
      </w:r>
      <w:r w:rsidR="007B6DE0" w:rsidRPr="00AE7ED1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r w:rsidR="007B6DE0" w:rsidRPr="00AE7ED1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Pr="00AE7ED1">
        <w:rPr>
          <w:rFonts w:ascii="Times New Roman" w:hAnsi="Times New Roman" w:cs="Times New Roman"/>
          <w:sz w:val="24"/>
          <w:szCs w:val="24"/>
          <w:lang w:val="sr-Cyrl-RS"/>
        </w:rPr>
        <w:t>омологација мотора на природни плин</w:t>
      </w:r>
    </w:p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567"/>
        <w:gridCol w:w="2835"/>
        <w:gridCol w:w="850"/>
        <w:gridCol w:w="709"/>
        <w:gridCol w:w="2835"/>
      </w:tblGrid>
      <w:tr w:rsidR="00243363" w:rsidRPr="00AE7ED1" w14:paraId="2F2EE2C9" w14:textId="77777777" w:rsidTr="00C804A9">
        <w:tc>
          <w:tcPr>
            <w:tcW w:w="993" w:type="dxa"/>
          </w:tcPr>
          <w:p w14:paraId="147683F1" w14:textId="77777777" w:rsidR="00C36AFD" w:rsidRPr="00AE7ED1" w:rsidRDefault="00C36AFD" w:rsidP="009521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</w:tcPr>
          <w:p w14:paraId="21B068EE" w14:textId="58B97F7C" w:rsidR="00C36AFD" w:rsidRPr="00AE7ED1" w:rsidRDefault="00C36AFD" w:rsidP="009521E5">
            <w:pPr>
              <w:ind w:left="-107" w:hanging="6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Тачка 2.3: Захтеви за моторе који раде на сва горива</w:t>
            </w:r>
          </w:p>
        </w:tc>
        <w:tc>
          <w:tcPr>
            <w:tcW w:w="567" w:type="dxa"/>
          </w:tcPr>
          <w:p w14:paraId="07B624AB" w14:textId="24C72CAC" w:rsidR="00C36AFD" w:rsidRPr="00AE7ED1" w:rsidRDefault="00B46BC7" w:rsidP="009521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Број испитних циклуса</w:t>
            </w:r>
          </w:p>
        </w:tc>
        <w:tc>
          <w:tcPr>
            <w:tcW w:w="2835" w:type="dxa"/>
          </w:tcPr>
          <w:p w14:paraId="71A95C0E" w14:textId="78939BA3" w:rsidR="00C36AFD" w:rsidRPr="00AE7ED1" w:rsidRDefault="007032EE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Прорачуна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вање</w:t>
            </w:r>
            <w:r w:rsidR="00C36AFD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„r”</w:t>
            </w:r>
          </w:p>
        </w:tc>
        <w:tc>
          <w:tcPr>
            <w:tcW w:w="850" w:type="dxa"/>
          </w:tcPr>
          <w:p w14:paraId="093D7E2C" w14:textId="2069D79C" w:rsidR="00C36AFD" w:rsidRPr="00AE7ED1" w:rsidRDefault="00E918D6" w:rsidP="007E0C14">
            <w:pPr>
              <w:ind w:left="-14" w:hanging="15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Тачка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2.4.: 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Захтев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 за моторе на ограничене врсте горива</w:t>
            </w:r>
          </w:p>
        </w:tc>
        <w:tc>
          <w:tcPr>
            <w:tcW w:w="709" w:type="dxa"/>
          </w:tcPr>
          <w:p w14:paraId="171E25D8" w14:textId="627982E1" w:rsidR="00C36AFD" w:rsidRPr="00AE7ED1" w:rsidRDefault="00B46BC7" w:rsidP="007E0C14">
            <w:pPr>
              <w:ind w:left="-101" w:right="-110" w:firstLine="101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Број испитних циклуса</w:t>
            </w:r>
          </w:p>
        </w:tc>
        <w:tc>
          <w:tcPr>
            <w:tcW w:w="2835" w:type="dxa"/>
          </w:tcPr>
          <w:p w14:paraId="7A9E8A5C" w14:textId="56EBFDAC" w:rsidR="00C36AFD" w:rsidRPr="00AE7ED1" w:rsidRDefault="007032EE" w:rsidP="009521E5">
            <w:pPr>
              <w:ind w:left="-99"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Прорачуна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вање</w:t>
            </w:r>
            <w:r w:rsidR="00C36AFD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„r”</w:t>
            </w:r>
          </w:p>
        </w:tc>
      </w:tr>
      <w:tr w:rsidR="00243363" w:rsidRPr="00AE7ED1" w14:paraId="0C39B4D5" w14:textId="77777777" w:rsidTr="00C804A9">
        <w:tc>
          <w:tcPr>
            <w:tcW w:w="993" w:type="dxa"/>
          </w:tcPr>
          <w:p w14:paraId="26AB9EF4" w14:textId="17CC60D8" w:rsidR="00B46BC7" w:rsidRPr="00AE7ED1" w:rsidRDefault="00E918D6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Видети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тачку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2.3.1.</w:t>
            </w:r>
          </w:p>
          <w:p w14:paraId="400F2014" w14:textId="45BA4A86" w:rsidR="00B46BC7" w:rsidRPr="00AE7ED1" w:rsidRDefault="00B46BC7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мотор на природни плин прилагод</w:t>
            </w:r>
            <w:r w:rsidR="007B6DE0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љив било којем саставу горива</w:t>
            </w:r>
          </w:p>
          <w:p w14:paraId="34BEFA22" w14:textId="1E00FB0B" w:rsidR="00C36AFD" w:rsidRPr="00AE7ED1" w:rsidRDefault="00C36AFD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</w:tcPr>
          <w:p w14:paraId="47A410B0" w14:textId="7A484CB0" w:rsidR="00C36AFD" w:rsidRPr="00AE7ED1" w:rsidRDefault="00C36AFD" w:rsidP="007E0C14">
            <w:pPr>
              <w:ind w:left="-107" w:hanging="6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GR (1) i G25 (2)</w:t>
            </w:r>
          </w:p>
          <w:p w14:paraId="3EE498CF" w14:textId="6692DF20" w:rsidR="00B46BC7" w:rsidRPr="00AE7ED1" w:rsidRDefault="00B46BC7" w:rsidP="007E0C14">
            <w:pPr>
              <w:ind w:left="-107" w:hanging="6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на </w:t>
            </w:r>
            <w:r w:rsidR="00E918D6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захтев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произвођача мотор се може испитати на додатно </w:t>
            </w:r>
            <w:r w:rsidR="001A53A4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комерцијално 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гориво (3),</w:t>
            </w:r>
          </w:p>
          <w:p w14:paraId="1D8EBE46" w14:textId="4A9CD313" w:rsidR="00C36AFD" w:rsidRPr="00AE7ED1" w:rsidRDefault="00A25615" w:rsidP="007E0C14">
            <w:pPr>
              <w:ind w:left="-107" w:hanging="6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ак</w:t>
            </w:r>
            <w:r w:rsidR="00C36AFD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o je Sl = 0,89 – 1,19</w:t>
            </w:r>
          </w:p>
        </w:tc>
        <w:tc>
          <w:tcPr>
            <w:tcW w:w="567" w:type="dxa"/>
          </w:tcPr>
          <w:p w14:paraId="0BB18C40" w14:textId="77777777" w:rsidR="00C0381E" w:rsidRPr="00AE7ED1" w:rsidRDefault="00C36AFD" w:rsidP="007E0C14">
            <w:pPr>
              <w:ind w:left="-11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2</w:t>
            </w:r>
          </w:p>
          <w:p w14:paraId="082647B1" w14:textId="6BB960DB" w:rsidR="00C36AFD" w:rsidRPr="00AE7ED1" w:rsidRDefault="00C36AFD" w:rsidP="007E0C14">
            <w:pPr>
              <w:ind w:left="-11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(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нај</w:t>
            </w:r>
            <w:r w:rsidR="00B90436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више</w:t>
            </w:r>
            <w:r w:rsidR="00C0381E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="00E918D6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3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2835" w:type="dxa"/>
          </w:tcPr>
          <w:p w14:paraId="191E3D3C" w14:textId="1C5B1ECC" w:rsidR="00C36AFD" w:rsidRPr="00AE7ED1" w:rsidRDefault="00330CBF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sr-Cyrl-R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r</m:t>
                </m:r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25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1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R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  <w:p w14:paraId="30B47221" w14:textId="77777777" w:rsidR="007D0098" w:rsidRPr="00AE7ED1" w:rsidRDefault="007D0098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sr-Cyrl-RS"/>
              </w:rPr>
            </w:pPr>
          </w:p>
          <w:p w14:paraId="18DEF4B7" w14:textId="67FAB1E1" w:rsidR="007D0098" w:rsidRPr="00AE7ED1" w:rsidRDefault="007E0C14" w:rsidP="007E0C14">
            <w:pPr>
              <w:ind w:right="36" w:hanging="10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 </w:t>
            </w:r>
            <w:r w:rsidR="007D0098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и, ако се испитује на додатно 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 </w:t>
            </w:r>
            <w:r w:rsidR="007D0098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гориво;</w:t>
            </w:r>
          </w:p>
          <w:bookmarkStart w:id="5" w:name="_Hlk227565158"/>
          <w:p w14:paraId="1F7461B9" w14:textId="43576BBC" w:rsidR="007D0098" w:rsidRPr="00AE7ED1" w:rsidRDefault="00CB7842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25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>комерцијално гориво</m:t>
                        </m:r>
                      </m:e>
                    </m:d>
                  </m:den>
                </m:f>
              </m:oMath>
            </m:oMathPara>
            <w:bookmarkEnd w:id="5"/>
          </w:p>
          <w:p w14:paraId="4FDD283C" w14:textId="77777777" w:rsidR="00365FCC" w:rsidRPr="00AE7ED1" w:rsidRDefault="00365FCC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val="sr-Cyrl-RS"/>
              </w:rPr>
            </w:pPr>
          </w:p>
          <w:p w14:paraId="6BA3FBC3" w14:textId="2B2E7429" w:rsidR="009B52E2" w:rsidRPr="00AE7ED1" w:rsidRDefault="007E0C14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iCs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iCs/>
                <w:sz w:val="16"/>
                <w:szCs w:val="16"/>
                <w:lang w:val="sr-Cyrl-RS"/>
              </w:rPr>
              <w:t xml:space="preserve">  </w:t>
            </w:r>
            <w:r w:rsidR="006E7D50" w:rsidRPr="00AE7ED1">
              <w:rPr>
                <w:rFonts w:ascii="Times New Roman" w:hAnsi="Times New Roman" w:cs="Times New Roman"/>
                <w:iCs/>
                <w:sz w:val="16"/>
                <w:szCs w:val="16"/>
                <w:lang w:val="sr-Cyrl-RS"/>
              </w:rPr>
              <w:t>и</w:t>
            </w:r>
          </w:p>
          <w:p w14:paraId="581D69B1" w14:textId="050EE029" w:rsidR="00365FCC" w:rsidRPr="00AE7ED1" w:rsidRDefault="00CB7842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iCs/>
                <w:sz w:val="16"/>
                <w:szCs w:val="16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1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R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 xml:space="preserve"> или комер. гориво</m:t>
                        </m:r>
                      </m:e>
                    </m:d>
                  </m:den>
                </m:f>
              </m:oMath>
            </m:oMathPara>
          </w:p>
          <w:p w14:paraId="3F9916FC" w14:textId="44035204" w:rsidR="00365FCC" w:rsidRPr="00AE7ED1" w:rsidRDefault="00365FCC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iCs/>
                <w:sz w:val="16"/>
                <w:szCs w:val="16"/>
                <w:lang w:val="sr-Cyrl-RS"/>
              </w:rPr>
            </w:pPr>
          </w:p>
        </w:tc>
        <w:tc>
          <w:tcPr>
            <w:tcW w:w="850" w:type="dxa"/>
          </w:tcPr>
          <w:p w14:paraId="6F139889" w14:textId="3D5904F4" w:rsidR="00C36AFD" w:rsidRPr="00AE7ED1" w:rsidRDefault="00C36AFD" w:rsidP="007E0C14">
            <w:pPr>
              <w:ind w:left="-14" w:hanging="15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709" w:type="dxa"/>
          </w:tcPr>
          <w:p w14:paraId="5DCFBB8D" w14:textId="2F3598C5" w:rsidR="00C36AFD" w:rsidRPr="00AE7ED1" w:rsidRDefault="00C36AFD" w:rsidP="007E0C14">
            <w:pPr>
              <w:ind w:left="-101" w:right="-110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055AECC3" w14:textId="77777777" w:rsidR="00C36AFD" w:rsidRPr="00AE7ED1" w:rsidRDefault="00C36AFD" w:rsidP="009521E5">
            <w:pPr>
              <w:ind w:left="-99"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</w:tr>
      <w:tr w:rsidR="00243363" w:rsidRPr="00AE7ED1" w14:paraId="6A5B497E" w14:textId="77777777" w:rsidTr="00C804A9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33817D" w14:textId="5CB5AADD" w:rsidR="00B46BC7" w:rsidRPr="00AE7ED1" w:rsidRDefault="00E918D6" w:rsidP="00A25615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Видети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тачку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2.3.2.</w:t>
            </w:r>
          </w:p>
          <w:p w14:paraId="4BFB74A5" w14:textId="34A6302C" w:rsidR="00B46BC7" w:rsidRPr="00AE7ED1" w:rsidRDefault="00B46BC7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мотор на природни плин који се аутоматски прилагођава помоћу прекидача</w:t>
            </w:r>
          </w:p>
          <w:p w14:paraId="1CDB0781" w14:textId="66B8737D" w:rsidR="006E7D50" w:rsidRPr="00AE7ED1" w:rsidRDefault="006E7D50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124D4B" w14:textId="30CE0C8B" w:rsidR="006E7D50" w:rsidRPr="00AE7ED1" w:rsidRDefault="006E7D50" w:rsidP="00243363">
            <w:pPr>
              <w:ind w:left="-107" w:hanging="6"/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R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(1)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и 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(3)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EC2DF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H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и</w:t>
            </w:r>
            <w:r w:rsidR="00EC2DF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25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(2)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и 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 (3)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за </w:t>
            </w:r>
            <w:r w:rsidR="00EC2DF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L 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на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захтев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произвођача мотор се може испитати на </w:t>
            </w:r>
            <w:r w:rsidR="001A53A4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комерцијално 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гориво (3) 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уместо</w:t>
            </w:r>
            <w:r w:rsidR="00B46BC7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на гориво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G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</w:p>
          <w:p w14:paraId="79B90627" w14:textId="77777777" w:rsidR="00B5391D" w:rsidRPr="00AE7ED1" w:rsidRDefault="00B46BC7" w:rsidP="00243363">
            <w:pPr>
              <w:ind w:left="-107" w:hanging="6"/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ако је</w:t>
            </w:r>
            <w:r w:rsidR="00E918D6"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</w:p>
          <w:p w14:paraId="19BB9537" w14:textId="6AE8A2C3" w:rsidR="006E7D50" w:rsidRPr="00AE7ED1" w:rsidRDefault="006E7D50" w:rsidP="00243363">
            <w:pPr>
              <w:ind w:left="-107" w:hanging="6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S</w:t>
            </w:r>
            <w:r w:rsidRPr="00AE7ED1">
              <w:rPr>
                <w:rStyle w:val="oj-sub"/>
                <w:rFonts w:ascii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l</w:t>
            </w:r>
            <w:r w:rsidRPr="00AE7ED1">
              <w:rPr>
                <w:rFonts w:ascii="Times New Roman" w:hAnsi="Times New Roman" w:cs="Times New Roman"/>
                <w:color w:val="000000"/>
                <w:sz w:val="16"/>
                <w:szCs w:val="16"/>
                <w:lang w:val="sr-Cyrl-RS"/>
              </w:rPr>
              <w:t> = 0,89 – 1,19</w:t>
            </w:r>
          </w:p>
        </w:tc>
        <w:tc>
          <w:tcPr>
            <w:tcW w:w="567" w:type="dxa"/>
          </w:tcPr>
          <w:p w14:paraId="5F614EB2" w14:textId="5CD5EBD6" w:rsidR="00B46BC7" w:rsidRPr="00AE7ED1" w:rsidRDefault="00B46BC7" w:rsidP="007E0C14">
            <w:pPr>
              <w:ind w:left="-114" w:right="-107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2 за </w:t>
            </w:r>
            <w:r w:rsidR="00EC2DF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-распон, и</w:t>
            </w:r>
          </w:p>
          <w:p w14:paraId="3314E9C4" w14:textId="6096A8A8" w:rsidR="00B46BC7" w:rsidRPr="00AE7ED1" w:rsidRDefault="00B46BC7" w:rsidP="007E0C14">
            <w:pPr>
              <w:ind w:left="-114" w:right="-107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2 за </w:t>
            </w:r>
            <w:r w:rsidR="00EC2DF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L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-распон;</w:t>
            </w:r>
          </w:p>
          <w:p w14:paraId="4C581F0B" w14:textId="7373247A" w:rsidR="006E7D50" w:rsidRPr="00AE7ED1" w:rsidRDefault="00B46BC7" w:rsidP="007E0C14">
            <w:pPr>
              <w:ind w:left="-114" w:right="-107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у одгова</w:t>
            </w:r>
            <w:r w:rsidR="00A25615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рајућем поло</w:t>
            </w:r>
            <w:r w:rsidR="00A25615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жају преки</w:t>
            </w:r>
            <w:r w:rsidR="00A25615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дача</w:t>
            </w:r>
          </w:p>
        </w:tc>
        <w:tc>
          <w:tcPr>
            <w:tcW w:w="2835" w:type="dxa"/>
          </w:tcPr>
          <w:p w14:paraId="60BCD43F" w14:textId="02AEA31D" w:rsidR="006E7D50" w:rsidRPr="00AE7ED1" w:rsidRDefault="00CB7842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1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R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 xml:space="preserve"> или комер. гориво</m:t>
                        </m:r>
                      </m:e>
                    </m:d>
                  </m:den>
                </m:f>
              </m:oMath>
            </m:oMathPara>
          </w:p>
          <w:p w14:paraId="7F0E0E31" w14:textId="77777777" w:rsidR="0060342B" w:rsidRPr="00AE7ED1" w:rsidRDefault="0060342B" w:rsidP="009521E5">
            <w:pPr>
              <w:ind w:left="-112" w:right="36" w:firstLine="8"/>
              <w:jc w:val="both"/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</w:pPr>
          </w:p>
          <w:p w14:paraId="1AAA7ACE" w14:textId="25918308" w:rsidR="006E7D50" w:rsidRPr="00AE7ED1" w:rsidRDefault="007E0C14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 </w:t>
            </w:r>
            <w:r w:rsidR="006E7D50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</w:t>
            </w:r>
          </w:p>
          <w:p w14:paraId="6BABCE72" w14:textId="708A0AFA" w:rsidR="006E7D50" w:rsidRPr="00AE7ED1" w:rsidRDefault="00CB7842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а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25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 xml:space="preserve"> или ком.гориво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850" w:type="dxa"/>
          </w:tcPr>
          <w:p w14:paraId="391BE95F" w14:textId="77777777" w:rsidR="006E7D50" w:rsidRPr="00AE7ED1" w:rsidRDefault="006E7D50" w:rsidP="007E0C14">
            <w:pPr>
              <w:ind w:left="-14" w:hanging="15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709" w:type="dxa"/>
          </w:tcPr>
          <w:p w14:paraId="7ED4A205" w14:textId="77777777" w:rsidR="006E7D50" w:rsidRPr="00AE7ED1" w:rsidRDefault="006E7D50" w:rsidP="007E0C14">
            <w:pPr>
              <w:ind w:left="-101" w:right="-110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3E58A914" w14:textId="77777777" w:rsidR="006E7D50" w:rsidRPr="00AE7ED1" w:rsidRDefault="006E7D50" w:rsidP="009521E5">
            <w:pPr>
              <w:ind w:left="-99"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</w:tr>
      <w:tr w:rsidR="00243363" w:rsidRPr="00AE7ED1" w14:paraId="7DEBE074" w14:textId="77777777" w:rsidTr="00C804A9">
        <w:tc>
          <w:tcPr>
            <w:tcW w:w="993" w:type="dxa"/>
          </w:tcPr>
          <w:p w14:paraId="53D1DC76" w14:textId="0BEFF85A" w:rsidR="00B46BC7" w:rsidRPr="00AE7ED1" w:rsidRDefault="00E918D6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Видети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тачку</w:t>
            </w:r>
            <w:r w:rsidR="00B46BC7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2.4.1.</w:t>
            </w:r>
          </w:p>
          <w:p w14:paraId="62A67E25" w14:textId="5B935C59" w:rsidR="00B46BC7" w:rsidRPr="00AE7ED1" w:rsidRDefault="00B46BC7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мотор на </w:t>
            </w:r>
            <w:r w:rsidR="00243363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PP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припремљен за рад на плин из </w:t>
            </w:r>
            <w:r w:rsidR="00243363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-распона или плин из </w:t>
            </w:r>
            <w:r w:rsidR="00243363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L</w:t>
            </w: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-распона</w:t>
            </w:r>
          </w:p>
          <w:p w14:paraId="4B1F4FD3" w14:textId="74E6C2F3" w:rsidR="00C36AFD" w:rsidRPr="00AE7ED1" w:rsidRDefault="00C36AFD" w:rsidP="00A25615">
            <w:pPr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</w:tcPr>
          <w:p w14:paraId="0B461E75" w14:textId="77777777" w:rsidR="00C36AFD" w:rsidRPr="00AE7ED1" w:rsidRDefault="00C36AFD" w:rsidP="009521E5">
            <w:pPr>
              <w:ind w:left="-107" w:hanging="6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</w:tcPr>
          <w:p w14:paraId="1C0B28F3" w14:textId="77777777" w:rsidR="00C36AFD" w:rsidRPr="00AE7ED1" w:rsidRDefault="00C36AFD" w:rsidP="009521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732EBFD3" w14:textId="77777777" w:rsidR="00C36AFD" w:rsidRPr="00AE7ED1" w:rsidRDefault="00C36AFD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850" w:type="dxa"/>
          </w:tcPr>
          <w:p w14:paraId="617350A6" w14:textId="7F8B82B6" w:rsidR="00B24C22" w:rsidRPr="00AE7ED1" w:rsidRDefault="00B24C22" w:rsidP="007E0C14">
            <w:pPr>
              <w:ind w:left="-14" w:hanging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R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(1) </w:t>
            </w:r>
            <w:r w:rsidR="0032069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и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(3) </w:t>
            </w:r>
            <w:r w:rsidR="0032069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24336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H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или</w:t>
            </w:r>
          </w:p>
          <w:p w14:paraId="1FE9E1D3" w14:textId="09E42397" w:rsidR="00B24C22" w:rsidRPr="00AE7ED1" w:rsidRDefault="00B24C22" w:rsidP="007E0C14">
            <w:pPr>
              <w:ind w:left="-14" w:hanging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25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(2) </w:t>
            </w:r>
            <w:r w:rsidR="0032069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и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(3) 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24336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L</w:t>
            </w:r>
          </w:p>
          <w:p w14:paraId="6A89163E" w14:textId="2A905EB0" w:rsidR="00B24C22" w:rsidRPr="00AE7ED1" w:rsidRDefault="00B46BC7" w:rsidP="007E0C14">
            <w:pPr>
              <w:ind w:left="-14" w:hanging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на 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захтев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произвођача мотор се може испитати на </w:t>
            </w:r>
            <w:r w:rsidR="001A53A4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комерцијално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гориво (3) </w:t>
            </w:r>
            <w:r w:rsidR="007E0C14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у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ме</w:t>
            </w:r>
            <w:r w:rsidR="007E0C14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сто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на гориво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B24C22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="00B24C22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23</w:t>
            </w:r>
          </w:p>
          <w:p w14:paraId="638201C7" w14:textId="5650E839" w:rsidR="00C36AFD" w:rsidRPr="00AE7ED1" w:rsidRDefault="00B46BC7" w:rsidP="007E0C14">
            <w:pPr>
              <w:ind w:left="-14" w:hanging="15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ако је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B24C22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S</w:t>
            </w:r>
            <w:r w:rsidR="00B24C22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l</w:t>
            </w:r>
            <w:r w:rsidR="00B24C22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 = 0,89 – 1,19</w:t>
            </w:r>
          </w:p>
        </w:tc>
        <w:tc>
          <w:tcPr>
            <w:tcW w:w="709" w:type="dxa"/>
          </w:tcPr>
          <w:p w14:paraId="7ADAC453" w14:textId="77777777" w:rsidR="00B46BC7" w:rsidRPr="00AE7ED1" w:rsidRDefault="00B24C22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2 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за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H-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распон</w:t>
            </w:r>
          </w:p>
          <w:p w14:paraId="35AA8D5A" w14:textId="77777777" w:rsidR="00B46BC7" w:rsidRPr="00AE7ED1" w:rsidRDefault="00B46BC7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или</w:t>
            </w:r>
          </w:p>
          <w:p w14:paraId="03786696" w14:textId="55F1B47E" w:rsidR="00B24C22" w:rsidRPr="00AE7ED1" w:rsidRDefault="00B24C22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2 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A25615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L</w:t>
            </w:r>
            <w:r w:rsidR="00A25615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B46BC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распон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2</w:t>
            </w:r>
          </w:p>
          <w:p w14:paraId="0D8B2083" w14:textId="77777777" w:rsidR="00C36AFD" w:rsidRPr="00AE7ED1" w:rsidRDefault="00C36AFD" w:rsidP="007E0C14">
            <w:pPr>
              <w:ind w:left="-101" w:right="-110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7C88A210" w14:textId="24C87AAC" w:rsidR="00C36AFD" w:rsidRPr="00AE7ED1" w:rsidRDefault="00CB7842" w:rsidP="007E0C14">
            <w:pPr>
              <w:ind w:left="-99" w:right="174" w:hanging="4"/>
              <w:jc w:val="both"/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1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R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23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 xml:space="preserve"> или комер. гориво</m:t>
                        </m:r>
                      </m:e>
                    </m:d>
                  </m:den>
                </m:f>
              </m:oMath>
            </m:oMathPara>
          </w:p>
          <w:p w14:paraId="09285954" w14:textId="77777777" w:rsidR="00F45BDE" w:rsidRPr="00AE7ED1" w:rsidRDefault="00F45BDE" w:rsidP="007E0C14">
            <w:pPr>
              <w:ind w:left="-99" w:right="-108" w:hanging="4"/>
              <w:jc w:val="both"/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</w:pPr>
          </w:p>
          <w:p w14:paraId="642FD9CD" w14:textId="7CA48F21" w:rsidR="00F45BDE" w:rsidRPr="00AE7ED1" w:rsidRDefault="007E0C14" w:rsidP="007E0C14">
            <w:pPr>
              <w:ind w:left="-99" w:right="-108" w:hanging="4"/>
              <w:jc w:val="both"/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  <w:t xml:space="preserve">   </w:t>
            </w:r>
            <w:r w:rsidR="00F45BDE" w:rsidRPr="00AE7ED1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  <w:t xml:space="preserve">за </w:t>
            </w:r>
            <w:r w:rsidR="00243363" w:rsidRPr="00AE7ED1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  <w:t>H</w:t>
            </w:r>
            <w:r w:rsidR="00F45BDE" w:rsidRPr="00AE7ED1">
              <w:rPr>
                <w:rFonts w:ascii="Times New Roman" w:eastAsiaTheme="minorEastAsia" w:hAnsi="Times New Roman" w:cs="Times New Roman"/>
                <w:iCs/>
                <w:sz w:val="16"/>
                <w:szCs w:val="16"/>
                <w:lang w:val="sr-Cyrl-RS"/>
              </w:rPr>
              <w:t>- распон</w:t>
            </w:r>
          </w:p>
          <w:p w14:paraId="15986814" w14:textId="77777777" w:rsidR="00F45BDE" w:rsidRPr="00AE7ED1" w:rsidRDefault="00F45BDE" w:rsidP="007E0C14">
            <w:pPr>
              <w:ind w:left="-99" w:right="-108" w:hanging="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198FEE3D" w14:textId="4073D0AF" w:rsidR="00F45BDE" w:rsidRPr="00AE7ED1" w:rsidRDefault="007E0C14" w:rsidP="007E0C14">
            <w:pPr>
              <w:ind w:left="-99" w:right="-108" w:hanging="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  </w:t>
            </w:r>
            <w:r w:rsidR="00F45BDE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или</w:t>
            </w:r>
          </w:p>
          <w:p w14:paraId="48927D81" w14:textId="09AE71B2" w:rsidR="00F45BDE" w:rsidRPr="00AE7ED1" w:rsidRDefault="00CB7842" w:rsidP="007E0C14">
            <w:pPr>
              <w:ind w:left="-99" w:right="-108" w:hanging="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а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  <w:lang w:val="sr-Cyrl-R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16"/>
                        <w:szCs w:val="16"/>
                        <w:lang w:val="sr-Cyrl-R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sr-Cyrl-RS"/>
                      </w:rPr>
                      <m:t>гориво 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>25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Cs/>
                            <w:sz w:val="16"/>
                            <w:szCs w:val="16"/>
                            <w:lang w:val="sr-Cyrl-R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sr-Cyrl-RS"/>
                          </w:rPr>
                          <m:t>гориво 3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16"/>
                                <w:szCs w:val="16"/>
                                <w:lang w:val="sr-Cyrl-R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sz w:val="16"/>
                                    <w:szCs w:val="16"/>
                                    <w:lang w:val="sr-Cyrl-R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  <w:lang w:val="sr-Cyrl-RS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  <w:lang w:val="sr-Cyrl-RS"/>
                                  </w:rPr>
                                  <m:t>23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  <w:lang w:val="sr-Cyrl-RS"/>
                              </w:rPr>
                              <m:t xml:space="preserve"> или комер. гориво</m:t>
                            </m:r>
                          </m:e>
                        </m:d>
                      </m:e>
                    </m:d>
                  </m:den>
                </m:f>
              </m:oMath>
            </m:oMathPara>
          </w:p>
          <w:p w14:paraId="0A81A041" w14:textId="77777777" w:rsidR="00F45BDE" w:rsidRPr="00AE7ED1" w:rsidRDefault="00F45BDE" w:rsidP="007E0C14">
            <w:pPr>
              <w:ind w:left="-99" w:right="-108" w:hanging="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  <w:p w14:paraId="2D6B06AD" w14:textId="62AECB1C" w:rsidR="00F45BDE" w:rsidRPr="00AE7ED1" w:rsidRDefault="007E0C14" w:rsidP="007E0C14">
            <w:pPr>
              <w:ind w:left="-99" w:right="-108" w:hanging="4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  </w:t>
            </w:r>
            <w:r w:rsidR="00F45BDE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за </w:t>
            </w:r>
            <w:r w:rsidR="00243363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L</w:t>
            </w:r>
            <w:r w:rsidR="00F45BDE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- распон</w:t>
            </w:r>
          </w:p>
        </w:tc>
      </w:tr>
      <w:tr w:rsidR="00243363" w:rsidRPr="00AE7ED1" w14:paraId="6519C9B2" w14:textId="77777777" w:rsidTr="00C804A9">
        <w:trPr>
          <w:trHeight w:val="3675"/>
        </w:trPr>
        <w:tc>
          <w:tcPr>
            <w:tcW w:w="993" w:type="dxa"/>
          </w:tcPr>
          <w:p w14:paraId="53611263" w14:textId="6B23F007" w:rsidR="00364A37" w:rsidRPr="00AE7ED1" w:rsidRDefault="00E918D6" w:rsidP="00A256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lastRenderedPageBreak/>
              <w:t>Видети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тачку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2.4.2.</w:t>
            </w:r>
          </w:p>
          <w:p w14:paraId="4E0B50CE" w14:textId="2B86B1FB" w:rsidR="00364A37" w:rsidRPr="00AE7ED1" w:rsidRDefault="00364A37" w:rsidP="00A256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мотор на </w:t>
            </w:r>
            <w:r w:rsidR="0024336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PP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припремљен за рад на један специфи</w:t>
            </w:r>
            <w:r w:rsidR="00A25615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чан састав горива</w:t>
            </w:r>
          </w:p>
          <w:p w14:paraId="5D0EB887" w14:textId="77777777" w:rsidR="00C36AFD" w:rsidRPr="00AE7ED1" w:rsidRDefault="00C36AFD" w:rsidP="009521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1276" w:type="dxa"/>
          </w:tcPr>
          <w:p w14:paraId="18C9EC96" w14:textId="77777777" w:rsidR="00C36AFD" w:rsidRPr="00AE7ED1" w:rsidRDefault="00C36AFD" w:rsidP="009521E5">
            <w:pPr>
              <w:ind w:left="-107" w:hanging="6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</w:tcPr>
          <w:p w14:paraId="1585EC4B" w14:textId="77777777" w:rsidR="00C36AFD" w:rsidRPr="00AE7ED1" w:rsidRDefault="00C36AFD" w:rsidP="009521E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4DC6BCC2" w14:textId="77777777" w:rsidR="00C36AFD" w:rsidRPr="00AE7ED1" w:rsidRDefault="00C36AFD" w:rsidP="009521E5">
            <w:pPr>
              <w:ind w:left="-112" w:right="36" w:firstLine="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850" w:type="dxa"/>
          </w:tcPr>
          <w:p w14:paraId="20317756" w14:textId="6417EA82" w:rsidR="00B46BC7" w:rsidRPr="00AE7ED1" w:rsidRDefault="00B46BC7" w:rsidP="007E0C14">
            <w:pPr>
              <w:ind w:left="-14" w:hanging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R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 (1) </w:t>
            </w:r>
            <w:r w:rsidR="007023EF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и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G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  <w:lang w:val="sr-Cyrl-RS"/>
              </w:rPr>
              <w:t>25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 (2),</w:t>
            </w:r>
          </w:p>
          <w:p w14:paraId="5C442B34" w14:textId="6966BE7A" w:rsidR="00C36AFD" w:rsidRPr="00AE7ED1" w:rsidRDefault="007E0C14" w:rsidP="007E0C14">
            <w:pPr>
              <w:ind w:left="-14" w:hanging="15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Д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опуш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тено је фино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подеша</w:t>
            </w:r>
            <w:r w:rsidR="00A25615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вање између испитивања.на 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захтев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произ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вођача мотор се може испита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ти на:</w:t>
            </w:r>
            <w:r w:rsidR="007023EF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7023EF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GR (1) и G23 (3) за H или </w:t>
            </w:r>
            <w:r w:rsidR="007023EF" w:rsidRPr="00AE7ED1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ab/>
              <w:t>G25 (2) и G23 (3) за L</w:t>
            </w:r>
          </w:p>
        </w:tc>
        <w:tc>
          <w:tcPr>
            <w:tcW w:w="709" w:type="dxa"/>
          </w:tcPr>
          <w:p w14:paraId="5B3AEBA9" w14:textId="77777777" w:rsidR="00B46BC7" w:rsidRPr="00AE7ED1" w:rsidRDefault="00B46BC7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2</w:t>
            </w:r>
          </w:p>
          <w:p w14:paraId="1E27FCFB" w14:textId="092A86FE" w:rsidR="00364A37" w:rsidRPr="00AE7ED1" w:rsidRDefault="00B46BC7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2 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24336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H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распон</w:t>
            </w:r>
          </w:p>
          <w:p w14:paraId="7F20F3CF" w14:textId="77777777" w:rsidR="00364A37" w:rsidRPr="00AE7ED1" w:rsidRDefault="00364A37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или</w:t>
            </w:r>
          </w:p>
          <w:p w14:paraId="559BBF97" w14:textId="333A8DBB" w:rsidR="00B46BC7" w:rsidRPr="00AE7ED1" w:rsidRDefault="00B46BC7" w:rsidP="007E0C14">
            <w:pPr>
              <w:ind w:left="-101" w:right="-11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2 </w:t>
            </w:r>
            <w:r w:rsidR="00E918D6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за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 xml:space="preserve"> </w:t>
            </w:r>
            <w:r w:rsidR="00243363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L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-</w:t>
            </w:r>
            <w:r w:rsidR="00364A37" w:rsidRPr="00AE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/>
              </w:rPr>
              <w:t>распон</w:t>
            </w:r>
          </w:p>
          <w:p w14:paraId="3E3A43BB" w14:textId="77777777" w:rsidR="00C36AFD" w:rsidRPr="00AE7ED1" w:rsidRDefault="00C36AFD" w:rsidP="007E0C14">
            <w:pPr>
              <w:ind w:left="-101" w:right="-110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2835" w:type="dxa"/>
          </w:tcPr>
          <w:p w14:paraId="5C452E9B" w14:textId="77777777" w:rsidR="00C36AFD" w:rsidRPr="00AE7ED1" w:rsidRDefault="00C36AFD" w:rsidP="009521E5">
            <w:pPr>
              <w:ind w:left="-99" w:right="-108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</w:p>
        </w:tc>
      </w:tr>
    </w:tbl>
    <w:p w14:paraId="0FC75FAC" w14:textId="5506EA5F" w:rsidR="00BB2FFB" w:rsidRPr="00AE7ED1" w:rsidRDefault="00BB2FFB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AE7ED1">
        <w:rPr>
          <w:rStyle w:val="oj-italic"/>
          <w:rFonts w:ascii="Times New Roman" w:hAnsi="Times New Roman" w:cs="Times New Roman"/>
          <w:color w:val="000000"/>
          <w:sz w:val="24"/>
          <w:szCs w:val="24"/>
          <w:lang w:val="sr-Cyrl-RS"/>
        </w:rPr>
        <w:t>Т</w:t>
      </w:r>
      <w:r w:rsidR="00A01D46" w:rsidRPr="00AE7ED1">
        <w:rPr>
          <w:rStyle w:val="oj-italic"/>
          <w:rFonts w:ascii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AE7ED1">
        <w:rPr>
          <w:rStyle w:val="oj-italic"/>
          <w:rFonts w:ascii="Times New Roman" w:hAnsi="Times New Roman" w:cs="Times New Roman"/>
          <w:color w:val="000000"/>
          <w:sz w:val="24"/>
          <w:szCs w:val="24"/>
          <w:lang w:val="sr-Cyrl-RS"/>
        </w:rPr>
        <w:t>а 1.2.</w:t>
      </w:r>
      <w:r w:rsidR="007B6DE0" w:rsidRPr="00AE7ED1">
        <w:rPr>
          <w:rStyle w:val="oj-italic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AE7ED1">
        <w:rPr>
          <w:rStyle w:val="oj-bold"/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ЕУ Хомологација мотора на </w:t>
      </w:r>
      <w:r w:rsidR="00243363" w:rsidRPr="00AE7ED1">
        <w:rPr>
          <w:rStyle w:val="oj-bold"/>
          <w:rFonts w:ascii="Times New Roman" w:hAnsi="Times New Roman" w:cs="Times New Roman"/>
          <w:color w:val="000000"/>
          <w:sz w:val="24"/>
          <w:szCs w:val="24"/>
          <w:lang w:val="sr-Cyrl-RS"/>
        </w:rPr>
        <w:t>UNP</w:t>
      </w:r>
    </w:p>
    <w:tbl>
      <w:tblPr>
        <w:tblW w:w="54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4"/>
        <w:gridCol w:w="1274"/>
        <w:gridCol w:w="993"/>
        <w:gridCol w:w="1560"/>
        <w:gridCol w:w="1700"/>
        <w:gridCol w:w="993"/>
        <w:gridCol w:w="1558"/>
      </w:tblGrid>
      <w:tr w:rsidR="00A25615" w:rsidRPr="00AE7ED1" w14:paraId="0F709D7B" w14:textId="77777777" w:rsidTr="00A25615"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AE04C0" w14:textId="77777777" w:rsidR="00BB2FFB" w:rsidRPr="00AE7ED1" w:rsidRDefault="00BB2FFB" w:rsidP="00952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F92D97" w14:textId="23757536" w:rsidR="00BB2FFB" w:rsidRPr="00AE7ED1" w:rsidRDefault="00830810" w:rsidP="00A25615">
            <w:pPr>
              <w:spacing w:after="0" w:line="240" w:lineRule="auto"/>
              <w:ind w:firstLine="4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Тачк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а 2.3.: 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Захтев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 за моторе на све врсте горива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56CCCE" w14:textId="55A965B7" w:rsidR="00BB2FFB" w:rsidRPr="00AE7ED1" w:rsidRDefault="00E9170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испитних циклуса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FBB13C" w14:textId="397408B5" w:rsidR="00BB2FFB" w:rsidRPr="00AE7ED1" w:rsidRDefault="007032EE" w:rsidP="00CB5173">
            <w:pPr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Прорачуна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вање</w:t>
            </w:r>
            <w:r w:rsidR="00BB2FFB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„r”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CB1FB1" w14:textId="634E2FE3" w:rsidR="00BB2FFB" w:rsidRPr="00AE7ED1" w:rsidRDefault="0083081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Тачк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а 2.4.: 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Захтев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 за моторе на ограничене врсте горива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8B9B6B" w14:textId="4EA7CF28" w:rsidR="00BB2FFB" w:rsidRPr="00AE7ED1" w:rsidRDefault="00E91700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испитних циклуса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9D65B12" w14:textId="225CDB87" w:rsidR="00BB2FFB" w:rsidRPr="00AE7ED1" w:rsidRDefault="007032EE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Прорачуна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вање</w:t>
            </w:r>
            <w:r w:rsidR="00BB2FFB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„r”</w:t>
            </w:r>
          </w:p>
        </w:tc>
      </w:tr>
      <w:tr w:rsidR="00A25615" w:rsidRPr="00AE7ED1" w14:paraId="0112954E" w14:textId="77777777" w:rsidTr="00A25615"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562649" w14:textId="33DDFB5A" w:rsidR="00BB2FFB" w:rsidRPr="00AE7ED1" w:rsidRDefault="0083081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Видети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тачк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у </w:t>
            </w:r>
            <w:r w:rsidR="00BB2FFB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2.3.4.</w:t>
            </w:r>
          </w:p>
          <w:p w14:paraId="7A07BDF8" w14:textId="435F9968" w:rsidR="00BB2FFB" w:rsidRPr="00AE7ED1" w:rsidRDefault="00E9170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мотор на укапљени нафтни плин прилагодљив било којем саставу горива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0FD240" w14:textId="41A59685" w:rsidR="00BB2FFB" w:rsidRPr="00AE7ED1" w:rsidRDefault="00E91700" w:rsidP="00A25615">
            <w:pPr>
              <w:spacing w:after="0" w:line="240" w:lineRule="auto"/>
              <w:ind w:firstLine="4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гориво А и гориво Б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8019E2A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"/>
              <w:gridCol w:w="1149"/>
            </w:tblGrid>
            <w:tr w:rsidR="007023EF" w:rsidRPr="00AE7ED1" w14:paraId="2AB266DB" w14:textId="77777777" w:rsidTr="007023EF">
              <w:trPr>
                <w:trHeight w:val="124"/>
              </w:trPr>
              <w:tc>
                <w:tcPr>
                  <w:tcW w:w="396" w:type="dxa"/>
                </w:tcPr>
                <w:p w14:paraId="003F65B2" w14:textId="77777777" w:rsidR="007023EF" w:rsidRPr="00AE7ED1" w:rsidRDefault="007023EF" w:rsidP="007023EF">
                  <w:pPr>
                    <w:ind w:hanging="329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</w:p>
              </w:tc>
              <w:tc>
                <w:tcPr>
                  <w:tcW w:w="1151" w:type="dxa"/>
                </w:tcPr>
                <w:p w14:paraId="1B2D0F58" w14:textId="77777777" w:rsidR="007023EF" w:rsidRPr="00AE7ED1" w:rsidRDefault="007023EF" w:rsidP="007023EF">
                  <w:pPr>
                    <w:ind w:hanging="11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AE7ED1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гориво В</w:t>
                  </w:r>
                </w:p>
              </w:tc>
            </w:tr>
            <w:tr w:rsidR="007023EF" w:rsidRPr="00AE7ED1" w14:paraId="1E40033E" w14:textId="77777777" w:rsidTr="007023EF">
              <w:trPr>
                <w:trHeight w:val="227"/>
              </w:trPr>
              <w:tc>
                <w:tcPr>
                  <w:tcW w:w="396" w:type="dxa"/>
                </w:tcPr>
                <w:p w14:paraId="1920B727" w14:textId="77777777" w:rsidR="007023EF" w:rsidRPr="00AE7ED1" w:rsidRDefault="007023EF" w:rsidP="007023EF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AE7ED1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r=</w:t>
                  </w:r>
                </w:p>
              </w:tc>
              <w:tc>
                <w:tcPr>
                  <w:tcW w:w="1151" w:type="dxa"/>
                </w:tcPr>
                <w:p w14:paraId="171F139C" w14:textId="77777777" w:rsidR="007023EF" w:rsidRPr="00AE7ED1" w:rsidRDefault="007023EF" w:rsidP="007023EF">
                  <w:pPr>
                    <w:ind w:hanging="11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u w:val="single"/>
                      <w:lang w:val="sr-Cyrl-RS"/>
                    </w:rPr>
                  </w:pPr>
                  <w:r w:rsidRPr="00AE7ED1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_______</w:t>
                  </w:r>
                </w:p>
              </w:tc>
            </w:tr>
            <w:tr w:rsidR="00034A68" w:rsidRPr="00AE7ED1" w14:paraId="1626A93E" w14:textId="77777777" w:rsidTr="007023EF">
              <w:tc>
                <w:tcPr>
                  <w:tcW w:w="396" w:type="dxa"/>
                </w:tcPr>
                <w:p w14:paraId="18C92483" w14:textId="77777777" w:rsidR="007023EF" w:rsidRPr="00AE7ED1" w:rsidRDefault="007023EF" w:rsidP="007023EF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</w:p>
              </w:tc>
              <w:tc>
                <w:tcPr>
                  <w:tcW w:w="1151" w:type="dxa"/>
                </w:tcPr>
                <w:p w14:paraId="778A77E6" w14:textId="77777777" w:rsidR="007023EF" w:rsidRPr="00AE7ED1" w:rsidRDefault="007023EF" w:rsidP="007023EF">
                  <w:pPr>
                    <w:ind w:hanging="11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</w:pPr>
                  <w:r w:rsidRPr="00AE7ED1">
                    <w:rPr>
                      <w:rFonts w:ascii="Times New Roman" w:hAnsi="Times New Roman" w:cs="Times New Roman"/>
                      <w:sz w:val="18"/>
                      <w:szCs w:val="18"/>
                      <w:lang w:val="sr-Cyrl-RS"/>
                    </w:rPr>
                    <w:t>гориво А</w:t>
                  </w:r>
                </w:p>
              </w:tc>
            </w:tr>
          </w:tbl>
          <w:p w14:paraId="711DA4F2" w14:textId="081B7193" w:rsidR="00BB2FFB" w:rsidRPr="00AE7ED1" w:rsidRDefault="00BB2FFB" w:rsidP="00CB5173">
            <w:pPr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4DC324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43ECDB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3E270E9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</w:tr>
      <w:tr w:rsidR="00A25615" w:rsidRPr="00AE7ED1" w14:paraId="0D158516" w14:textId="77777777" w:rsidTr="00A25615">
        <w:tc>
          <w:tcPr>
            <w:tcW w:w="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E58FECD" w14:textId="3B1B80F2" w:rsidR="00E91700" w:rsidRPr="00AE7ED1" w:rsidRDefault="0083081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Видети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тачк</w:t>
            </w:r>
            <w:r w:rsidR="00E91700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 2.4.2.</w:t>
            </w:r>
          </w:p>
          <w:p w14:paraId="3733EF17" w14:textId="29DEB250" w:rsidR="00E91700" w:rsidRPr="00AE7ED1" w:rsidRDefault="00E9170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мотор на </w:t>
            </w:r>
            <w:r w:rsidR="00243363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UNP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припремљен за рад на један специфичан састав горива</w:t>
            </w:r>
          </w:p>
          <w:p w14:paraId="4E4EBA58" w14:textId="76538D19" w:rsidR="00BB2FFB" w:rsidRPr="00AE7ED1" w:rsidRDefault="00BB2FFB" w:rsidP="00952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4FA64C" w14:textId="77777777" w:rsidR="00BB2FFB" w:rsidRPr="00AE7ED1" w:rsidRDefault="00BB2FFB" w:rsidP="009521E5">
            <w:pPr>
              <w:spacing w:after="0" w:line="240" w:lineRule="auto"/>
              <w:ind w:firstLine="4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AB93C4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509E18" w14:textId="77777777" w:rsidR="00BB2FFB" w:rsidRPr="00AE7ED1" w:rsidRDefault="00BB2FFB" w:rsidP="00CB5173">
            <w:pPr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CDDB08" w14:textId="36D47A94" w:rsidR="00BB2FFB" w:rsidRPr="00AE7ED1" w:rsidRDefault="00E91700" w:rsidP="00A2561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гориво А и гориво </w:t>
            </w:r>
            <w:r w:rsidR="00243363"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</w:t>
            </w: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допуштено је фино подешавање између испитивања.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F58935B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19CE8C" w14:textId="77777777" w:rsidR="00BB2FFB" w:rsidRPr="00AE7ED1" w:rsidRDefault="00BB2FFB" w:rsidP="00CB5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E7ED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 </w:t>
            </w:r>
          </w:p>
        </w:tc>
      </w:tr>
    </w:tbl>
    <w:p w14:paraId="342FC8DB" w14:textId="28394790" w:rsidR="00C36AFD" w:rsidRPr="00AE7ED1" w:rsidRDefault="00C36AFD" w:rsidP="00DA27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D613D0" w14:textId="7DFBBE18" w:rsidR="00C80484" w:rsidRPr="00AE7ED1" w:rsidRDefault="00C80484" w:rsidP="007B6D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Т</w:t>
      </w:r>
      <w:r w:rsidR="00A01D46"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абел</w:t>
      </w:r>
      <w:r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а 1.3.</w:t>
      </w:r>
      <w:r w:rsidR="007B6DE0"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Минималан број испитивања потребан за хомологацију мотора с двојним </w:t>
      </w:r>
      <w:r w:rsidR="007B6DE0"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</w:t>
      </w:r>
      <w:r w:rsidRPr="00AE7E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горивом</w:t>
      </w:r>
    </w:p>
    <w:tbl>
      <w:tblPr>
        <w:tblW w:w="54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43"/>
        <w:gridCol w:w="1700"/>
        <w:gridCol w:w="1700"/>
        <w:gridCol w:w="1843"/>
        <w:gridCol w:w="1843"/>
      </w:tblGrid>
      <w:tr w:rsidR="00224641" w:rsidRPr="00AE7ED1" w14:paraId="0DA86E5F" w14:textId="77777777" w:rsidTr="00A25615">
        <w:tc>
          <w:tcPr>
            <w:tcW w:w="4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C314A3" w14:textId="68F0035B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Тип двојног горива</w:t>
            </w:r>
          </w:p>
        </w:tc>
        <w:tc>
          <w:tcPr>
            <w:tcW w:w="9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FB97A5" w14:textId="1B97A9C5" w:rsidR="00C80484" w:rsidRPr="00AE7ED1" w:rsidRDefault="00C80484" w:rsidP="00CB517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Начин рада на </w:t>
            </w:r>
            <w:r w:rsidR="00AD06AC"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течно</w:t>
            </w: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гориво</w:t>
            </w:r>
          </w:p>
        </w:tc>
        <w:tc>
          <w:tcPr>
            <w:tcW w:w="362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F5541A" w14:textId="3E9EC772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Начин рада на двојно гориво</w:t>
            </w:r>
          </w:p>
        </w:tc>
      </w:tr>
      <w:tr w:rsidR="00C80484" w:rsidRPr="00AE7ED1" w14:paraId="4960207D" w14:textId="77777777" w:rsidTr="00A25615">
        <w:tc>
          <w:tcPr>
            <w:tcW w:w="4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9EEEFB" w14:textId="77777777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42DD11" w14:textId="77777777" w:rsidR="00C80484" w:rsidRPr="00AE7ED1" w:rsidRDefault="00C80484" w:rsidP="00CB5173">
            <w:pPr>
              <w:spacing w:after="0" w:line="240" w:lineRule="auto"/>
              <w:ind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278C66" w14:textId="767F0CD3" w:rsidR="00C80484" w:rsidRPr="00AE7ED1" w:rsidRDefault="007023EF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SPP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941F9E0" w14:textId="718B2391" w:rsidR="00C80484" w:rsidRPr="00AE7ED1" w:rsidRDefault="007023EF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UPP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1BD188" w14:textId="4AF92867" w:rsidR="00C80484" w:rsidRPr="00AE7ED1" w:rsidRDefault="007023EF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UPP</w:t>
            </w:r>
            <w:r w:rsidR="00C80484"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val="sr-Cyrl-RS"/>
              </w:rPr>
              <w:t>20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420900" w14:textId="7F8CA24B" w:rsidR="00C80484" w:rsidRPr="00AE7ED1" w:rsidRDefault="007023EF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UNP</w:t>
            </w:r>
          </w:p>
        </w:tc>
      </w:tr>
      <w:tr w:rsidR="00C80484" w:rsidRPr="00AE7ED1" w14:paraId="53D8074A" w14:textId="77777777" w:rsidTr="00A25615"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CB43F0" w14:textId="5F323E51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1А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FA1094" w14:textId="77777777" w:rsidR="00C80484" w:rsidRPr="00AE7ED1" w:rsidRDefault="00C80484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532E68" w14:textId="77777777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1027FBF7" w14:textId="77777777" w:rsidR="00C80484" w:rsidRPr="00AE7ED1" w:rsidRDefault="00C80484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28ECAD98" w14:textId="21856A7E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737532" w14:textId="77777777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0763CCDE" w14:textId="77777777" w:rsidR="00C80484" w:rsidRPr="00AE7ED1" w:rsidRDefault="00C80484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2F627AEB" w14:textId="0A9C5B9E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AA110E" w14:textId="77777777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специфично гориво</w:t>
            </w:r>
          </w:p>
          <w:p w14:paraId="055D2327" w14:textId="77777777" w:rsidR="00C80484" w:rsidRPr="00AE7ED1" w:rsidRDefault="00C80484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0B0AB096" w14:textId="335E6088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DC9DF0" w14:textId="77777777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3EA3BA2F" w14:textId="77777777" w:rsidR="00C80484" w:rsidRPr="00AE7ED1" w:rsidRDefault="00C80484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11FDE21C" w14:textId="4D53D9F0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C80484" w:rsidRPr="00AE7ED1" w14:paraId="61C7F2E8" w14:textId="77777777" w:rsidTr="00A25615"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9C87CA" w14:textId="536BD5C0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1Б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DF882B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1277B902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0758DE87" w14:textId="7EC4A449" w:rsidR="00C80484" w:rsidRPr="00AE7ED1" w:rsidRDefault="00C80484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1D0E67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24BE82E3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5DA43224" w14:textId="030F4029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147A3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08860386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33CB462E" w14:textId="7E4B3FF3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34E65A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специфично гориво</w:t>
            </w:r>
          </w:p>
          <w:p w14:paraId="5B7605CD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569BF0F6" w14:textId="0ADD849B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EECAD9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0AE8C073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11FE3F1D" w14:textId="056A23DF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C80484" w:rsidRPr="00AE7ED1" w14:paraId="3844EC48" w14:textId="77777777" w:rsidTr="00A25615"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BE9109" w14:textId="3F140FAD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2А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CEEF8A" w14:textId="77777777" w:rsidR="00C80484" w:rsidRPr="00AE7ED1" w:rsidRDefault="00C80484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1CD675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7A5C3B2A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68446455" w14:textId="10C1AD2A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208FE2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6D3C8D1E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3B51D792" w14:textId="0756B9BF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8D6D24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специфично гориво</w:t>
            </w:r>
          </w:p>
          <w:p w14:paraId="0DA0CF87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065C4ACD" w14:textId="60659EE4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CBD560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25C57AA6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44BA4063" w14:textId="74841FFB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C80484" w:rsidRPr="00AE7ED1" w14:paraId="0CAC58D2" w14:textId="77777777" w:rsidTr="00A25615"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296996" w14:textId="51BD73DA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2Б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A76D5B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631B21F6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7EA62117" w14:textId="60883D60" w:rsidR="00C80484" w:rsidRPr="00AE7ED1" w:rsidRDefault="00C80484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063A7B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41FE41F2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1686F61E" w14:textId="6A59F483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8A8197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7F9A78A9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5AB7ABEB" w14:textId="3EC3FB3F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44C250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специфично гориво</w:t>
            </w:r>
          </w:p>
          <w:p w14:paraId="55DF4D14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072931EC" w14:textId="2C0B86F2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995D5D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629F9FF6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34CF3837" w14:textId="5BBEAA55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C80484" w:rsidRPr="00AE7ED1" w14:paraId="24E2DAA4" w14:textId="77777777" w:rsidTr="00A25615"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D824AA" w14:textId="7D31C092" w:rsidR="00C80484" w:rsidRPr="00AE7ED1" w:rsidRDefault="00C80484" w:rsidP="00CB5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3Б</w:t>
            </w: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C2AE2F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76A13D87" w14:textId="77777777" w:rsidR="00224641" w:rsidRPr="00AE7ED1" w:rsidRDefault="00224641" w:rsidP="007023EF">
            <w:pPr>
              <w:spacing w:after="0" w:line="240" w:lineRule="auto"/>
              <w:ind w:firstLine="49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5A794C73" w14:textId="1E389541" w:rsidR="00C80484" w:rsidRPr="00AE7ED1" w:rsidRDefault="00C80484" w:rsidP="007023EF">
            <w:pPr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C226E0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2D5A37F1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3B377624" w14:textId="46FF147F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2830F6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</w:t>
            </w:r>
          </w:p>
          <w:p w14:paraId="10EB1D05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21CDA81D" w14:textId="3732BA77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5E141D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специфично гориво</w:t>
            </w:r>
          </w:p>
          <w:p w14:paraId="3C365495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(једно испитивање)</w:t>
            </w:r>
          </w:p>
          <w:p w14:paraId="30F1B878" w14:textId="4D8953BB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9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04C9FC" w14:textId="77777777" w:rsidR="00224641" w:rsidRPr="00AE7ED1" w:rsidRDefault="00224641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универзална или ограничена</w:t>
            </w:r>
          </w:p>
          <w:p w14:paraId="5FC5B4E4" w14:textId="77777777" w:rsidR="00224641" w:rsidRPr="00AE7ED1" w:rsidRDefault="00224641" w:rsidP="00702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E7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(два испитивања)</w:t>
            </w:r>
          </w:p>
          <w:p w14:paraId="306B7135" w14:textId="4670D0BD" w:rsidR="00C80484" w:rsidRPr="00AE7ED1" w:rsidRDefault="00C80484" w:rsidP="00702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29362D1C" w14:textId="77777777" w:rsidR="00B90436" w:rsidRPr="00AE7ED1" w:rsidRDefault="00B90436" w:rsidP="00DA27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sectPr w:rsidR="00B90436" w:rsidRPr="00AE7ED1" w:rsidSect="00FB4F8D">
      <w:footerReference w:type="default" r:id="rId7"/>
      <w:pgSz w:w="11906" w:h="16838" w:code="9"/>
      <w:pgMar w:top="1134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4E6D0" w14:textId="77777777" w:rsidR="00CB7842" w:rsidRDefault="00CB7842" w:rsidP="00FB4F8D">
      <w:pPr>
        <w:spacing w:after="0" w:line="240" w:lineRule="auto"/>
      </w:pPr>
      <w:r>
        <w:separator/>
      </w:r>
    </w:p>
  </w:endnote>
  <w:endnote w:type="continuationSeparator" w:id="0">
    <w:p w14:paraId="67F3CA58" w14:textId="77777777" w:rsidR="00CB7842" w:rsidRDefault="00CB7842" w:rsidP="00FB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74798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E9CAB1" w14:textId="5F3ADD4B" w:rsidR="00FB4F8D" w:rsidRDefault="00FB4F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D06E7C" w14:textId="77777777" w:rsidR="00FB4F8D" w:rsidRDefault="00FB4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8D851" w14:textId="77777777" w:rsidR="00CB7842" w:rsidRDefault="00CB7842" w:rsidP="00FB4F8D">
      <w:pPr>
        <w:spacing w:after="0" w:line="240" w:lineRule="auto"/>
      </w:pPr>
      <w:r>
        <w:separator/>
      </w:r>
    </w:p>
  </w:footnote>
  <w:footnote w:type="continuationSeparator" w:id="0">
    <w:p w14:paraId="792E02DB" w14:textId="77777777" w:rsidR="00CB7842" w:rsidRDefault="00CB7842" w:rsidP="00FB4F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49"/>
    <w:rsid w:val="00010678"/>
    <w:rsid w:val="00011908"/>
    <w:rsid w:val="000231F9"/>
    <w:rsid w:val="00024FE0"/>
    <w:rsid w:val="000279E8"/>
    <w:rsid w:val="00034A68"/>
    <w:rsid w:val="00041443"/>
    <w:rsid w:val="00061525"/>
    <w:rsid w:val="00074F81"/>
    <w:rsid w:val="0008036F"/>
    <w:rsid w:val="0009039D"/>
    <w:rsid w:val="00090904"/>
    <w:rsid w:val="000969BB"/>
    <w:rsid w:val="000B017E"/>
    <w:rsid w:val="000C0804"/>
    <w:rsid w:val="000C19AD"/>
    <w:rsid w:val="000C6442"/>
    <w:rsid w:val="000D7DB0"/>
    <w:rsid w:val="000E452B"/>
    <w:rsid w:val="000E47CD"/>
    <w:rsid w:val="0010483C"/>
    <w:rsid w:val="00115B56"/>
    <w:rsid w:val="001163BF"/>
    <w:rsid w:val="0011659D"/>
    <w:rsid w:val="00124CD5"/>
    <w:rsid w:val="00125FCA"/>
    <w:rsid w:val="001333F1"/>
    <w:rsid w:val="00141310"/>
    <w:rsid w:val="00146C5A"/>
    <w:rsid w:val="0015351E"/>
    <w:rsid w:val="00161ADE"/>
    <w:rsid w:val="0017128E"/>
    <w:rsid w:val="001745FE"/>
    <w:rsid w:val="001763C1"/>
    <w:rsid w:val="00182174"/>
    <w:rsid w:val="0019494D"/>
    <w:rsid w:val="001A4FA5"/>
    <w:rsid w:val="001A53A4"/>
    <w:rsid w:val="001A749B"/>
    <w:rsid w:val="001B083F"/>
    <w:rsid w:val="001B3E81"/>
    <w:rsid w:val="001B7B4A"/>
    <w:rsid w:val="001C290F"/>
    <w:rsid w:val="001D03D0"/>
    <w:rsid w:val="001D20D0"/>
    <w:rsid w:val="001D5AA9"/>
    <w:rsid w:val="001D5FC1"/>
    <w:rsid w:val="001E242A"/>
    <w:rsid w:val="001F0723"/>
    <w:rsid w:val="001F365F"/>
    <w:rsid w:val="001F7AC1"/>
    <w:rsid w:val="00206A34"/>
    <w:rsid w:val="00207F0A"/>
    <w:rsid w:val="00224641"/>
    <w:rsid w:val="00236B93"/>
    <w:rsid w:val="00241442"/>
    <w:rsid w:val="00243363"/>
    <w:rsid w:val="002524FC"/>
    <w:rsid w:val="00253728"/>
    <w:rsid w:val="00263839"/>
    <w:rsid w:val="002744A9"/>
    <w:rsid w:val="00276452"/>
    <w:rsid w:val="00277BFE"/>
    <w:rsid w:val="00281874"/>
    <w:rsid w:val="00283157"/>
    <w:rsid w:val="002A714A"/>
    <w:rsid w:val="002A7899"/>
    <w:rsid w:val="002B687A"/>
    <w:rsid w:val="002C10AC"/>
    <w:rsid w:val="002D0D19"/>
    <w:rsid w:val="002D3E3C"/>
    <w:rsid w:val="002E1EE6"/>
    <w:rsid w:val="002F126C"/>
    <w:rsid w:val="002F6E6C"/>
    <w:rsid w:val="00301AF7"/>
    <w:rsid w:val="003110DC"/>
    <w:rsid w:val="00320693"/>
    <w:rsid w:val="00324C85"/>
    <w:rsid w:val="003274F7"/>
    <w:rsid w:val="00330CBF"/>
    <w:rsid w:val="0033127E"/>
    <w:rsid w:val="003359B4"/>
    <w:rsid w:val="003423F3"/>
    <w:rsid w:val="00345378"/>
    <w:rsid w:val="00351562"/>
    <w:rsid w:val="00351E08"/>
    <w:rsid w:val="00364A37"/>
    <w:rsid w:val="00365FCC"/>
    <w:rsid w:val="00371020"/>
    <w:rsid w:val="00372B54"/>
    <w:rsid w:val="00395A7D"/>
    <w:rsid w:val="003978A3"/>
    <w:rsid w:val="003B68FB"/>
    <w:rsid w:val="003D5348"/>
    <w:rsid w:val="004030DB"/>
    <w:rsid w:val="00405720"/>
    <w:rsid w:val="00407F00"/>
    <w:rsid w:val="00412049"/>
    <w:rsid w:val="0042659A"/>
    <w:rsid w:val="00426AD1"/>
    <w:rsid w:val="00436D82"/>
    <w:rsid w:val="00442EFC"/>
    <w:rsid w:val="00447C39"/>
    <w:rsid w:val="00451BE6"/>
    <w:rsid w:val="00451F1C"/>
    <w:rsid w:val="0045386C"/>
    <w:rsid w:val="004642EB"/>
    <w:rsid w:val="00483172"/>
    <w:rsid w:val="00483CD5"/>
    <w:rsid w:val="0048502F"/>
    <w:rsid w:val="00485742"/>
    <w:rsid w:val="0048698D"/>
    <w:rsid w:val="004977BD"/>
    <w:rsid w:val="00497B5D"/>
    <w:rsid w:val="004A4C98"/>
    <w:rsid w:val="004A69F7"/>
    <w:rsid w:val="004B7944"/>
    <w:rsid w:val="004C5EA2"/>
    <w:rsid w:val="004D0385"/>
    <w:rsid w:val="004D0447"/>
    <w:rsid w:val="004D0F85"/>
    <w:rsid w:val="004D27A5"/>
    <w:rsid w:val="004D49DC"/>
    <w:rsid w:val="004E3676"/>
    <w:rsid w:val="004E475D"/>
    <w:rsid w:val="004F6849"/>
    <w:rsid w:val="00501759"/>
    <w:rsid w:val="00506911"/>
    <w:rsid w:val="005441EA"/>
    <w:rsid w:val="00545132"/>
    <w:rsid w:val="00555F1C"/>
    <w:rsid w:val="0056085C"/>
    <w:rsid w:val="00565C79"/>
    <w:rsid w:val="00582C6F"/>
    <w:rsid w:val="005878AF"/>
    <w:rsid w:val="00594691"/>
    <w:rsid w:val="00597359"/>
    <w:rsid w:val="005A1B56"/>
    <w:rsid w:val="005A33FD"/>
    <w:rsid w:val="005A6B45"/>
    <w:rsid w:val="005B1E24"/>
    <w:rsid w:val="005B40EB"/>
    <w:rsid w:val="005B4458"/>
    <w:rsid w:val="005C1A73"/>
    <w:rsid w:val="005C1CED"/>
    <w:rsid w:val="005C2131"/>
    <w:rsid w:val="005C34CD"/>
    <w:rsid w:val="005C42AF"/>
    <w:rsid w:val="005C6E64"/>
    <w:rsid w:val="005D459C"/>
    <w:rsid w:val="005E0740"/>
    <w:rsid w:val="005E78EE"/>
    <w:rsid w:val="005F149D"/>
    <w:rsid w:val="005F7A44"/>
    <w:rsid w:val="00600C4B"/>
    <w:rsid w:val="00602527"/>
    <w:rsid w:val="0060342B"/>
    <w:rsid w:val="00610EAA"/>
    <w:rsid w:val="006124E7"/>
    <w:rsid w:val="00612E67"/>
    <w:rsid w:val="006131C6"/>
    <w:rsid w:val="006132C0"/>
    <w:rsid w:val="006257A0"/>
    <w:rsid w:val="00636B59"/>
    <w:rsid w:val="00636B82"/>
    <w:rsid w:val="006537F4"/>
    <w:rsid w:val="00663FCD"/>
    <w:rsid w:val="006672C7"/>
    <w:rsid w:val="00680531"/>
    <w:rsid w:val="006859AC"/>
    <w:rsid w:val="00685B92"/>
    <w:rsid w:val="00686242"/>
    <w:rsid w:val="006959F4"/>
    <w:rsid w:val="006B3056"/>
    <w:rsid w:val="006B4709"/>
    <w:rsid w:val="006C06B4"/>
    <w:rsid w:val="006C0C0C"/>
    <w:rsid w:val="006C48C7"/>
    <w:rsid w:val="006D00DD"/>
    <w:rsid w:val="006D069C"/>
    <w:rsid w:val="006D7E5B"/>
    <w:rsid w:val="006E351C"/>
    <w:rsid w:val="006E4C81"/>
    <w:rsid w:val="006E710D"/>
    <w:rsid w:val="006E7D50"/>
    <w:rsid w:val="006F1B52"/>
    <w:rsid w:val="006F4178"/>
    <w:rsid w:val="006F4195"/>
    <w:rsid w:val="006F4F57"/>
    <w:rsid w:val="006F7B15"/>
    <w:rsid w:val="00700638"/>
    <w:rsid w:val="00700862"/>
    <w:rsid w:val="007023EF"/>
    <w:rsid w:val="007032EE"/>
    <w:rsid w:val="00706A00"/>
    <w:rsid w:val="00710AFA"/>
    <w:rsid w:val="00715908"/>
    <w:rsid w:val="00715A0A"/>
    <w:rsid w:val="00717452"/>
    <w:rsid w:val="007202AD"/>
    <w:rsid w:val="0072073C"/>
    <w:rsid w:val="00732659"/>
    <w:rsid w:val="00733F8A"/>
    <w:rsid w:val="00737E1A"/>
    <w:rsid w:val="00740E87"/>
    <w:rsid w:val="0075669B"/>
    <w:rsid w:val="00756EFD"/>
    <w:rsid w:val="0076278B"/>
    <w:rsid w:val="00765C52"/>
    <w:rsid w:val="0076739E"/>
    <w:rsid w:val="00771B47"/>
    <w:rsid w:val="00787980"/>
    <w:rsid w:val="007925CE"/>
    <w:rsid w:val="00796E93"/>
    <w:rsid w:val="007A54C5"/>
    <w:rsid w:val="007A73E1"/>
    <w:rsid w:val="007B6DE0"/>
    <w:rsid w:val="007C2DC4"/>
    <w:rsid w:val="007D0098"/>
    <w:rsid w:val="007D09DB"/>
    <w:rsid w:val="007D11FC"/>
    <w:rsid w:val="007D61E9"/>
    <w:rsid w:val="007E0C14"/>
    <w:rsid w:val="007E54ED"/>
    <w:rsid w:val="007F7817"/>
    <w:rsid w:val="00813CA6"/>
    <w:rsid w:val="00814923"/>
    <w:rsid w:val="008149B9"/>
    <w:rsid w:val="00816C23"/>
    <w:rsid w:val="008234C7"/>
    <w:rsid w:val="00830810"/>
    <w:rsid w:val="00831C23"/>
    <w:rsid w:val="008331D4"/>
    <w:rsid w:val="00842009"/>
    <w:rsid w:val="0084468F"/>
    <w:rsid w:val="008672BF"/>
    <w:rsid w:val="00870E51"/>
    <w:rsid w:val="00873674"/>
    <w:rsid w:val="00874803"/>
    <w:rsid w:val="00877590"/>
    <w:rsid w:val="00891551"/>
    <w:rsid w:val="00894D09"/>
    <w:rsid w:val="00897324"/>
    <w:rsid w:val="008A573F"/>
    <w:rsid w:val="008B531C"/>
    <w:rsid w:val="008C6D46"/>
    <w:rsid w:val="008D0F23"/>
    <w:rsid w:val="008D7AAA"/>
    <w:rsid w:val="008F3F5A"/>
    <w:rsid w:val="008F7404"/>
    <w:rsid w:val="009009FD"/>
    <w:rsid w:val="009015BC"/>
    <w:rsid w:val="009038D8"/>
    <w:rsid w:val="00910379"/>
    <w:rsid w:val="00912A5A"/>
    <w:rsid w:val="00924F9D"/>
    <w:rsid w:val="00931AEB"/>
    <w:rsid w:val="00931BC8"/>
    <w:rsid w:val="00946600"/>
    <w:rsid w:val="009521E5"/>
    <w:rsid w:val="00961E23"/>
    <w:rsid w:val="00967558"/>
    <w:rsid w:val="00970ECF"/>
    <w:rsid w:val="00975614"/>
    <w:rsid w:val="00976D65"/>
    <w:rsid w:val="00980B18"/>
    <w:rsid w:val="00982598"/>
    <w:rsid w:val="00983199"/>
    <w:rsid w:val="009A139D"/>
    <w:rsid w:val="009A37A8"/>
    <w:rsid w:val="009A5C38"/>
    <w:rsid w:val="009A7213"/>
    <w:rsid w:val="009B2525"/>
    <w:rsid w:val="009B52E2"/>
    <w:rsid w:val="009B761B"/>
    <w:rsid w:val="009C1A91"/>
    <w:rsid w:val="009C6353"/>
    <w:rsid w:val="009D4188"/>
    <w:rsid w:val="009E4BE7"/>
    <w:rsid w:val="009E6CD8"/>
    <w:rsid w:val="00A01D46"/>
    <w:rsid w:val="00A05B75"/>
    <w:rsid w:val="00A12E1E"/>
    <w:rsid w:val="00A25615"/>
    <w:rsid w:val="00A27299"/>
    <w:rsid w:val="00A27ECC"/>
    <w:rsid w:val="00A32907"/>
    <w:rsid w:val="00A32A7A"/>
    <w:rsid w:val="00A431CB"/>
    <w:rsid w:val="00A450D2"/>
    <w:rsid w:val="00A55315"/>
    <w:rsid w:val="00A60CEA"/>
    <w:rsid w:val="00A6158C"/>
    <w:rsid w:val="00A7056D"/>
    <w:rsid w:val="00A73363"/>
    <w:rsid w:val="00A81844"/>
    <w:rsid w:val="00A81854"/>
    <w:rsid w:val="00A836F6"/>
    <w:rsid w:val="00A878D2"/>
    <w:rsid w:val="00AA4D90"/>
    <w:rsid w:val="00AB3A66"/>
    <w:rsid w:val="00AB5921"/>
    <w:rsid w:val="00AD06AC"/>
    <w:rsid w:val="00AE7ED1"/>
    <w:rsid w:val="00AF157A"/>
    <w:rsid w:val="00AF2A30"/>
    <w:rsid w:val="00AF4A65"/>
    <w:rsid w:val="00AF6537"/>
    <w:rsid w:val="00B039C4"/>
    <w:rsid w:val="00B07BB0"/>
    <w:rsid w:val="00B14097"/>
    <w:rsid w:val="00B142B2"/>
    <w:rsid w:val="00B20BC0"/>
    <w:rsid w:val="00B20E27"/>
    <w:rsid w:val="00B24C22"/>
    <w:rsid w:val="00B24E9B"/>
    <w:rsid w:val="00B25223"/>
    <w:rsid w:val="00B43E07"/>
    <w:rsid w:val="00B46BC7"/>
    <w:rsid w:val="00B50CBE"/>
    <w:rsid w:val="00B5391D"/>
    <w:rsid w:val="00B563C0"/>
    <w:rsid w:val="00B637B2"/>
    <w:rsid w:val="00B70551"/>
    <w:rsid w:val="00B70839"/>
    <w:rsid w:val="00B70B3B"/>
    <w:rsid w:val="00B72AAD"/>
    <w:rsid w:val="00B85DA6"/>
    <w:rsid w:val="00B874F1"/>
    <w:rsid w:val="00B90436"/>
    <w:rsid w:val="00BA1DAF"/>
    <w:rsid w:val="00BB12DD"/>
    <w:rsid w:val="00BB1E11"/>
    <w:rsid w:val="00BB2FFB"/>
    <w:rsid w:val="00BB3D1E"/>
    <w:rsid w:val="00BC02F6"/>
    <w:rsid w:val="00BD13C5"/>
    <w:rsid w:val="00BD294E"/>
    <w:rsid w:val="00BD3D75"/>
    <w:rsid w:val="00BE0ADF"/>
    <w:rsid w:val="00BF0E47"/>
    <w:rsid w:val="00BF6377"/>
    <w:rsid w:val="00BF7A52"/>
    <w:rsid w:val="00C0381E"/>
    <w:rsid w:val="00C03C64"/>
    <w:rsid w:val="00C06957"/>
    <w:rsid w:val="00C20BFD"/>
    <w:rsid w:val="00C36AFD"/>
    <w:rsid w:val="00C37F3B"/>
    <w:rsid w:val="00C674EB"/>
    <w:rsid w:val="00C765FA"/>
    <w:rsid w:val="00C80484"/>
    <w:rsid w:val="00C804A9"/>
    <w:rsid w:val="00C87FDA"/>
    <w:rsid w:val="00C92232"/>
    <w:rsid w:val="00C95C7E"/>
    <w:rsid w:val="00CB0527"/>
    <w:rsid w:val="00CB5173"/>
    <w:rsid w:val="00CB7842"/>
    <w:rsid w:val="00CC28AC"/>
    <w:rsid w:val="00CD411B"/>
    <w:rsid w:val="00CE1DC5"/>
    <w:rsid w:val="00CE59D7"/>
    <w:rsid w:val="00D05CCF"/>
    <w:rsid w:val="00D068F5"/>
    <w:rsid w:val="00D10E74"/>
    <w:rsid w:val="00D124C4"/>
    <w:rsid w:val="00D21417"/>
    <w:rsid w:val="00D32AD4"/>
    <w:rsid w:val="00D37FDC"/>
    <w:rsid w:val="00D43E8C"/>
    <w:rsid w:val="00D469B0"/>
    <w:rsid w:val="00D50312"/>
    <w:rsid w:val="00D64BB0"/>
    <w:rsid w:val="00D653A7"/>
    <w:rsid w:val="00D974B8"/>
    <w:rsid w:val="00DA0FAE"/>
    <w:rsid w:val="00DA274E"/>
    <w:rsid w:val="00DB5E47"/>
    <w:rsid w:val="00DB76A7"/>
    <w:rsid w:val="00DB7977"/>
    <w:rsid w:val="00DD538D"/>
    <w:rsid w:val="00DE2737"/>
    <w:rsid w:val="00DE3FDC"/>
    <w:rsid w:val="00DF03C6"/>
    <w:rsid w:val="00DF1878"/>
    <w:rsid w:val="00DF27FD"/>
    <w:rsid w:val="00DF485D"/>
    <w:rsid w:val="00DF4C0E"/>
    <w:rsid w:val="00E0313C"/>
    <w:rsid w:val="00E278C8"/>
    <w:rsid w:val="00E30D91"/>
    <w:rsid w:val="00E32006"/>
    <w:rsid w:val="00E35AC1"/>
    <w:rsid w:val="00E40EB9"/>
    <w:rsid w:val="00E47821"/>
    <w:rsid w:val="00E55A2F"/>
    <w:rsid w:val="00E65227"/>
    <w:rsid w:val="00E72B52"/>
    <w:rsid w:val="00E8067F"/>
    <w:rsid w:val="00E83ECC"/>
    <w:rsid w:val="00E913F2"/>
    <w:rsid w:val="00E91700"/>
    <w:rsid w:val="00E918D6"/>
    <w:rsid w:val="00E96885"/>
    <w:rsid w:val="00E971C5"/>
    <w:rsid w:val="00EA11C5"/>
    <w:rsid w:val="00EA4C88"/>
    <w:rsid w:val="00EB034D"/>
    <w:rsid w:val="00EC2DF7"/>
    <w:rsid w:val="00EC3C4D"/>
    <w:rsid w:val="00EE595F"/>
    <w:rsid w:val="00EF4B94"/>
    <w:rsid w:val="00F13853"/>
    <w:rsid w:val="00F212D7"/>
    <w:rsid w:val="00F24E98"/>
    <w:rsid w:val="00F33B88"/>
    <w:rsid w:val="00F34EB3"/>
    <w:rsid w:val="00F36F42"/>
    <w:rsid w:val="00F400C5"/>
    <w:rsid w:val="00F45BDE"/>
    <w:rsid w:val="00F45EF7"/>
    <w:rsid w:val="00F478CA"/>
    <w:rsid w:val="00F50CC0"/>
    <w:rsid w:val="00F76500"/>
    <w:rsid w:val="00F76E3A"/>
    <w:rsid w:val="00F771FC"/>
    <w:rsid w:val="00F82190"/>
    <w:rsid w:val="00F825C9"/>
    <w:rsid w:val="00F939E7"/>
    <w:rsid w:val="00FB4F8D"/>
    <w:rsid w:val="00FC0A26"/>
    <w:rsid w:val="00FD4D8F"/>
    <w:rsid w:val="00FE1080"/>
    <w:rsid w:val="00FF3F4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B7902"/>
  <w15:chartTrackingRefBased/>
  <w15:docId w15:val="{1692CD65-2723-4AFE-9815-D5210D48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3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68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684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3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B531C"/>
    <w:rPr>
      <w:color w:val="808080"/>
    </w:rPr>
  </w:style>
  <w:style w:type="paragraph" w:customStyle="1" w:styleId="oj-tbl-txt">
    <w:name w:val="oj-tbl-txt"/>
    <w:basedOn w:val="Normal"/>
    <w:rsid w:val="006E7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sub">
    <w:name w:val="oj-sub"/>
    <w:basedOn w:val="DefaultParagraphFont"/>
    <w:rsid w:val="006E7D50"/>
  </w:style>
  <w:style w:type="paragraph" w:customStyle="1" w:styleId="oj-ti-tbl">
    <w:name w:val="oj-ti-tbl"/>
    <w:basedOn w:val="Normal"/>
    <w:rsid w:val="00BB2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j-italic">
    <w:name w:val="oj-italic"/>
    <w:basedOn w:val="DefaultParagraphFont"/>
    <w:rsid w:val="00BB2FFB"/>
  </w:style>
  <w:style w:type="character" w:customStyle="1" w:styleId="oj-bold">
    <w:name w:val="oj-bold"/>
    <w:basedOn w:val="DefaultParagraphFont"/>
    <w:rsid w:val="00BB2FFB"/>
  </w:style>
  <w:style w:type="paragraph" w:styleId="ListParagraph">
    <w:name w:val="List Paragraph"/>
    <w:basedOn w:val="Normal"/>
    <w:uiPriority w:val="34"/>
    <w:qFormat/>
    <w:rsid w:val="006B47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4F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F8D"/>
  </w:style>
  <w:style w:type="paragraph" w:styleId="Footer">
    <w:name w:val="footer"/>
    <w:basedOn w:val="Normal"/>
    <w:link w:val="FooterChar"/>
    <w:uiPriority w:val="99"/>
    <w:unhideWhenUsed/>
    <w:rsid w:val="00FB4F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FB214-0872-463F-A864-42785489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3105</Words>
  <Characters>17704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</Company>
  <LinksUpToDate>false</LinksUpToDate>
  <CharactersWithSpaces>20768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Savić</dc:creator>
  <cp:keywords/>
  <dc:description/>
  <cp:lastModifiedBy>Daktilobiro03</cp:lastModifiedBy>
  <cp:revision>7</cp:revision>
  <cp:lastPrinted>2026-04-20T06:27:00Z</cp:lastPrinted>
  <dcterms:created xsi:type="dcterms:W3CDTF">2026-06-18T12:24:00Z</dcterms:created>
  <dcterms:modified xsi:type="dcterms:W3CDTF">2026-06-19T10:53:00Z</dcterms:modified>
</cp:coreProperties>
</file>